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0BF" w:rsidRPr="00BB165B" w:rsidRDefault="00A27447" w:rsidP="00B323A3">
      <w:pPr>
        <w:jc w:val="center"/>
        <w:rPr>
          <w:rFonts w:ascii="Century Gothic" w:hAnsi="Century Gothic"/>
          <w:b/>
        </w:rPr>
      </w:pPr>
      <w:r w:rsidRPr="003E4020">
        <w:rPr>
          <w:rFonts w:ascii="Century Gothic" w:hAnsi="Century Gothic"/>
          <w:b/>
        </w:rPr>
        <w:drawing>
          <wp:anchor distT="0" distB="0" distL="114300" distR="114300" simplePos="0" relativeHeight="251659264" behindDoc="0" locked="0" layoutInCell="1" hidden="0" allowOverlap="1" wp14:anchorId="2FF73870" wp14:editId="3A3CF848">
            <wp:simplePos x="0" y="0"/>
            <wp:positionH relativeFrom="column">
              <wp:posOffset>-110490</wp:posOffset>
            </wp:positionH>
            <wp:positionV relativeFrom="paragraph">
              <wp:posOffset>-168275</wp:posOffset>
            </wp:positionV>
            <wp:extent cx="2098675" cy="514350"/>
            <wp:effectExtent l="0" t="0" r="0" b="0"/>
            <wp:wrapTopAndBottom distT="0" dist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l="19119" t="56743" r="55807" b="32333"/>
                    <a:stretch>
                      <a:fillRect/>
                    </a:stretch>
                  </pic:blipFill>
                  <pic:spPr>
                    <a:xfrm>
                      <a:off x="0" y="0"/>
                      <a:ext cx="2098675" cy="514350"/>
                    </a:xfrm>
                    <a:prstGeom prst="rect">
                      <a:avLst/>
                    </a:prstGeom>
                    <a:ln/>
                  </pic:spPr>
                </pic:pic>
              </a:graphicData>
            </a:graphic>
          </wp:anchor>
        </w:drawing>
      </w:r>
      <w:r w:rsidR="003E4020" w:rsidRPr="003E4020">
        <w:rPr>
          <w:rFonts w:ascii="Century Gothic" w:hAnsi="Century Gothic"/>
          <w:b/>
        </w:rPr>
        <w:drawing>
          <wp:anchor distT="114300" distB="114300" distL="114300" distR="114300" simplePos="0" relativeHeight="251660288" behindDoc="0" locked="0" layoutInCell="1" hidden="0" allowOverlap="1" wp14:anchorId="55C7E9CB" wp14:editId="7160F72C">
            <wp:simplePos x="0" y="0"/>
            <wp:positionH relativeFrom="column">
              <wp:posOffset>2775585</wp:posOffset>
            </wp:positionH>
            <wp:positionV relativeFrom="paragraph">
              <wp:posOffset>52070</wp:posOffset>
            </wp:positionV>
            <wp:extent cx="1129030" cy="885825"/>
            <wp:effectExtent l="0" t="0" r="0" b="9525"/>
            <wp:wrapSquare wrapText="bothSides" distT="114300" distB="114300" distL="114300" distR="114300"/>
            <wp:docPr id="1" name="image1.png" descr="Image result for worle community school academy logo"/>
            <wp:cNvGraphicFramePr/>
            <a:graphic xmlns:a="http://schemas.openxmlformats.org/drawingml/2006/main">
              <a:graphicData uri="http://schemas.openxmlformats.org/drawingml/2006/picture">
                <pic:pic xmlns:pic="http://schemas.openxmlformats.org/drawingml/2006/picture">
                  <pic:nvPicPr>
                    <pic:cNvPr id="0" name="image1.png" descr="Image result for worle community school academy logo"/>
                    <pic:cNvPicPr preferRelativeResize="0"/>
                  </pic:nvPicPr>
                  <pic:blipFill>
                    <a:blip r:embed="rId10"/>
                    <a:srcRect l="3906" t="2678" r="7421" b="41369"/>
                    <a:stretch>
                      <a:fillRect/>
                    </a:stretch>
                  </pic:blipFill>
                  <pic:spPr>
                    <a:xfrm>
                      <a:off x="0" y="0"/>
                      <a:ext cx="1129030" cy="885825"/>
                    </a:xfrm>
                    <a:prstGeom prst="rect">
                      <a:avLst/>
                    </a:prstGeom>
                    <a:ln/>
                  </pic:spPr>
                </pic:pic>
              </a:graphicData>
            </a:graphic>
            <wp14:sizeRelH relativeFrom="margin">
              <wp14:pctWidth>0</wp14:pctWidth>
            </wp14:sizeRelH>
            <wp14:sizeRelV relativeFrom="margin">
              <wp14:pctHeight>0</wp14:pctHeight>
            </wp14:sizeRelV>
          </wp:anchor>
        </w:drawing>
      </w:r>
    </w:p>
    <w:p w:rsidR="002B20BF" w:rsidRPr="00BB165B" w:rsidRDefault="002B20BF" w:rsidP="00B323A3">
      <w:pPr>
        <w:jc w:val="center"/>
        <w:rPr>
          <w:rFonts w:ascii="Century Gothic" w:hAnsi="Century Gothic"/>
          <w:b/>
        </w:rPr>
      </w:pPr>
    </w:p>
    <w:p w:rsidR="002B20BF" w:rsidRPr="00BB165B" w:rsidRDefault="002B20BF" w:rsidP="00B323A3">
      <w:pPr>
        <w:jc w:val="center"/>
        <w:rPr>
          <w:rFonts w:ascii="Century Gothic" w:hAnsi="Century Gothic"/>
          <w:b/>
        </w:rPr>
      </w:pPr>
    </w:p>
    <w:p w:rsidR="00A27447" w:rsidRDefault="00A27447" w:rsidP="00B323A3">
      <w:pPr>
        <w:jc w:val="center"/>
        <w:rPr>
          <w:rFonts w:ascii="Century Gothic" w:hAnsi="Century Gothic"/>
          <w:b/>
        </w:rPr>
      </w:pPr>
    </w:p>
    <w:p w:rsidR="00450AC1" w:rsidRPr="00A27447" w:rsidRDefault="00450AC1" w:rsidP="00B323A3">
      <w:pPr>
        <w:jc w:val="center"/>
        <w:rPr>
          <w:rFonts w:ascii="Century Gothic" w:hAnsi="Century Gothic"/>
        </w:rPr>
      </w:pPr>
      <w:r w:rsidRPr="00A27447">
        <w:rPr>
          <w:rFonts w:ascii="Century Gothic" w:hAnsi="Century Gothic"/>
          <w:b/>
        </w:rPr>
        <w:t xml:space="preserve">Subject: </w:t>
      </w:r>
      <w:r w:rsidR="00BB165B" w:rsidRPr="00A27447">
        <w:rPr>
          <w:rFonts w:ascii="Century Gothic" w:hAnsi="Century Gothic"/>
        </w:rPr>
        <w:t>Art</w:t>
      </w:r>
    </w:p>
    <w:p w:rsidR="00450AC1" w:rsidRPr="00A27447" w:rsidRDefault="00450AC1" w:rsidP="00B323A3">
      <w:pPr>
        <w:jc w:val="center"/>
        <w:rPr>
          <w:rFonts w:ascii="Century Gothic" w:hAnsi="Century Gothic"/>
        </w:rPr>
      </w:pPr>
      <w:r w:rsidRPr="00A27447">
        <w:rPr>
          <w:rFonts w:ascii="Century Gothic" w:hAnsi="Century Gothic"/>
          <w:b/>
        </w:rPr>
        <w:t>Head of Faculty:</w:t>
      </w:r>
      <w:r w:rsidRPr="00A27447">
        <w:rPr>
          <w:rFonts w:ascii="Century Gothic" w:hAnsi="Century Gothic"/>
        </w:rPr>
        <w:t xml:space="preserve"> M</w:t>
      </w:r>
      <w:r w:rsidR="00BB165B" w:rsidRPr="00A27447">
        <w:rPr>
          <w:rFonts w:ascii="Century Gothic" w:hAnsi="Century Gothic"/>
        </w:rPr>
        <w:t>iss Millar</w:t>
      </w:r>
    </w:p>
    <w:p w:rsidR="00450AC1" w:rsidRPr="00A27447" w:rsidRDefault="00450AC1" w:rsidP="00B323A3">
      <w:pPr>
        <w:jc w:val="center"/>
        <w:rPr>
          <w:rFonts w:ascii="Century Gothic" w:hAnsi="Century Gothic"/>
        </w:rPr>
      </w:pPr>
      <w:r w:rsidRPr="00A27447">
        <w:rPr>
          <w:rFonts w:ascii="Century Gothic" w:hAnsi="Century Gothic"/>
          <w:b/>
        </w:rPr>
        <w:t>Staff:</w:t>
      </w:r>
      <w:r w:rsidRPr="00A27447">
        <w:rPr>
          <w:rFonts w:ascii="Century Gothic" w:hAnsi="Century Gothic"/>
        </w:rPr>
        <w:t xml:space="preserve"> </w:t>
      </w:r>
      <w:r w:rsidR="00BB165B" w:rsidRPr="00A27447">
        <w:rPr>
          <w:rFonts w:ascii="Century Gothic" w:hAnsi="Century Gothic"/>
        </w:rPr>
        <w:t>Miss Anderson, Mr Archer, Mr Fogarty, Ms Jones, Miss York</w:t>
      </w:r>
    </w:p>
    <w:p w:rsidR="003E4020" w:rsidRPr="00A27447" w:rsidRDefault="003E4020" w:rsidP="00B323A3">
      <w:pPr>
        <w:jc w:val="center"/>
        <w:rPr>
          <w:rFonts w:ascii="Century Gothic" w:hAnsi="Century Gothic"/>
        </w:rPr>
      </w:pPr>
    </w:p>
    <w:p w:rsidR="00B323A3" w:rsidRPr="00A27447" w:rsidRDefault="00450AC1">
      <w:pPr>
        <w:rPr>
          <w:rFonts w:ascii="Century Gothic" w:hAnsi="Century Gothic"/>
          <w:b/>
          <w:u w:val="single"/>
        </w:rPr>
      </w:pPr>
      <w:r w:rsidRPr="00A27447">
        <w:rPr>
          <w:rFonts w:ascii="Century Gothic" w:hAnsi="Century Gothic"/>
          <w:b/>
          <w:u w:val="single"/>
        </w:rPr>
        <w:t xml:space="preserve">Introduction and ethos of subject </w:t>
      </w:r>
    </w:p>
    <w:p w:rsidR="003E4020" w:rsidRPr="00A27447" w:rsidRDefault="003E4020">
      <w:pPr>
        <w:rPr>
          <w:rFonts w:ascii="Century Gothic" w:hAnsi="Century Gothic"/>
          <w:b/>
          <w:u w:val="single"/>
        </w:rPr>
      </w:pPr>
    </w:p>
    <w:p w:rsidR="007438B9" w:rsidRPr="00A27447" w:rsidRDefault="00BB165B" w:rsidP="007438B9">
      <w:pPr>
        <w:jc w:val="both"/>
        <w:rPr>
          <w:rFonts w:ascii="Century Gothic" w:hAnsi="Century Gothic"/>
          <w:color w:val="000000" w:themeColor="text1"/>
        </w:rPr>
      </w:pPr>
      <w:r w:rsidRPr="00A27447">
        <w:rPr>
          <w:rFonts w:ascii="Century Gothic" w:hAnsi="Century Gothic"/>
          <w:color w:val="000000" w:themeColor="text1"/>
        </w:rPr>
        <w:t xml:space="preserve">As a department, the Art team are passionate about creating </w:t>
      </w:r>
      <w:proofErr w:type="spellStart"/>
      <w:r w:rsidRPr="00A27447">
        <w:rPr>
          <w:rFonts w:ascii="Century Gothic" w:hAnsi="Century Gothic"/>
          <w:color w:val="000000" w:themeColor="text1"/>
        </w:rPr>
        <w:t>a</w:t>
      </w:r>
      <w:proofErr w:type="spellEnd"/>
      <w:r w:rsidRPr="00A27447">
        <w:rPr>
          <w:rFonts w:ascii="Century Gothic" w:hAnsi="Century Gothic"/>
          <w:color w:val="000000" w:themeColor="text1"/>
        </w:rPr>
        <w:t xml:space="preserve"> positive, exciting and inclusive environment which encourages all students to thrive. </w:t>
      </w:r>
    </w:p>
    <w:p w:rsidR="003E4020" w:rsidRPr="00A27447" w:rsidRDefault="003E4020" w:rsidP="007438B9">
      <w:pPr>
        <w:jc w:val="both"/>
        <w:rPr>
          <w:rFonts w:ascii="Century Gothic" w:hAnsi="Century Gothic"/>
          <w:color w:val="000000" w:themeColor="text1"/>
        </w:rPr>
      </w:pPr>
    </w:p>
    <w:p w:rsidR="007438B9" w:rsidRPr="00A27447" w:rsidRDefault="007438B9" w:rsidP="007438B9">
      <w:pPr>
        <w:jc w:val="center"/>
        <w:rPr>
          <w:rFonts w:ascii="Century Gothic" w:hAnsi="Century Gothic"/>
          <w:i/>
          <w:color w:val="4F81BD" w:themeColor="accent1"/>
        </w:rPr>
      </w:pPr>
      <w:r w:rsidRPr="00A27447">
        <w:rPr>
          <w:rFonts w:ascii="Century Gothic" w:hAnsi="Century Gothic"/>
          <w:i/>
          <w:color w:val="4F81BD" w:themeColor="accent1"/>
        </w:rPr>
        <w:t>“All children are artists” – Pablo Picasso</w:t>
      </w:r>
    </w:p>
    <w:p w:rsidR="003E4020" w:rsidRPr="00A27447" w:rsidRDefault="003E4020" w:rsidP="007438B9">
      <w:pPr>
        <w:jc w:val="center"/>
        <w:rPr>
          <w:rFonts w:ascii="Century Gothic" w:hAnsi="Century Gothic"/>
          <w:i/>
          <w:color w:val="4F81BD" w:themeColor="accent1"/>
        </w:rPr>
      </w:pPr>
    </w:p>
    <w:p w:rsidR="00BB165B" w:rsidRPr="00A27447" w:rsidRDefault="00BB165B" w:rsidP="007438B9">
      <w:pPr>
        <w:jc w:val="both"/>
        <w:rPr>
          <w:rFonts w:ascii="Century Gothic" w:hAnsi="Century Gothic" w:cs="Arial"/>
          <w:color w:val="000000" w:themeColor="text1"/>
          <w:shd w:val="clear" w:color="auto" w:fill="FFFFFF"/>
        </w:rPr>
      </w:pPr>
      <w:r w:rsidRPr="00A27447">
        <w:rPr>
          <w:rFonts w:ascii="Century Gothic" w:hAnsi="Century Gothic"/>
          <w:color w:val="000000" w:themeColor="text1"/>
        </w:rPr>
        <w:t xml:space="preserve">With staff having a variety of creative backgrounds we are able to offer an engaging and enriching curriculum.  Art as a subject allows students the freedom to develop a creative identity and encourages the development of skills such as creative thinking, motor skills, </w:t>
      </w:r>
      <w:r w:rsidRPr="00A27447">
        <w:rPr>
          <w:rFonts w:ascii="Century Gothic" w:hAnsi="Century Gothic" w:cs="Arial"/>
          <w:color w:val="000000" w:themeColor="text1"/>
          <w:shd w:val="clear" w:color="auto" w:fill="FFFFFF"/>
        </w:rPr>
        <w:t xml:space="preserve">language skills, social skills, decision-making, risk-taking, and inventiveness. </w:t>
      </w:r>
    </w:p>
    <w:p w:rsidR="003E4020" w:rsidRPr="00A27447" w:rsidRDefault="003E4020" w:rsidP="007438B9">
      <w:pPr>
        <w:jc w:val="both"/>
        <w:rPr>
          <w:rFonts w:ascii="Century Gothic" w:hAnsi="Century Gothic" w:cs="Arial"/>
          <w:color w:val="000000" w:themeColor="text1"/>
          <w:shd w:val="clear" w:color="auto" w:fill="FFFFFF"/>
        </w:rPr>
      </w:pPr>
    </w:p>
    <w:p w:rsidR="00BB165B" w:rsidRPr="00A27447" w:rsidRDefault="00BB165B" w:rsidP="007438B9">
      <w:pPr>
        <w:jc w:val="center"/>
        <w:rPr>
          <w:rFonts w:ascii="Century Gothic" w:hAnsi="Century Gothic" w:cs="Arial"/>
          <w:color w:val="4F81BD" w:themeColor="accent1"/>
          <w:shd w:val="clear" w:color="auto" w:fill="FFFFFF"/>
        </w:rPr>
      </w:pPr>
      <w:r w:rsidRPr="00A27447">
        <w:rPr>
          <w:rFonts w:ascii="Century Gothic" w:hAnsi="Century Gothic" w:cs="Arial"/>
          <w:i/>
          <w:color w:val="4F81BD" w:themeColor="accent1"/>
          <w:shd w:val="clear" w:color="auto" w:fill="FFFFFF"/>
        </w:rPr>
        <w:t>“Creativity takes courage</w:t>
      </w:r>
      <w:r w:rsidR="007438B9" w:rsidRPr="00A27447">
        <w:rPr>
          <w:rFonts w:ascii="Century Gothic" w:hAnsi="Century Gothic" w:cs="Arial"/>
          <w:i/>
          <w:color w:val="4F81BD" w:themeColor="accent1"/>
          <w:shd w:val="clear" w:color="auto" w:fill="FFFFFF"/>
        </w:rPr>
        <w:t xml:space="preserve">” – Henri </w:t>
      </w:r>
      <w:proofErr w:type="spellStart"/>
      <w:r w:rsidR="007438B9" w:rsidRPr="00A27447">
        <w:rPr>
          <w:rFonts w:ascii="Century Gothic" w:hAnsi="Century Gothic" w:cs="Arial"/>
          <w:i/>
          <w:color w:val="4F81BD" w:themeColor="accent1"/>
          <w:shd w:val="clear" w:color="auto" w:fill="FFFFFF"/>
        </w:rPr>
        <w:t>Mattisse</w:t>
      </w:r>
      <w:proofErr w:type="spellEnd"/>
      <w:r w:rsidR="007438B9" w:rsidRPr="00A27447">
        <w:rPr>
          <w:rFonts w:ascii="Century Gothic" w:hAnsi="Century Gothic" w:cs="Arial"/>
          <w:color w:val="4F81BD" w:themeColor="accent1"/>
          <w:shd w:val="clear" w:color="auto" w:fill="FFFFFF"/>
        </w:rPr>
        <w:t>.</w:t>
      </w:r>
    </w:p>
    <w:p w:rsidR="00F4646A" w:rsidRPr="00A27447" w:rsidRDefault="00F4646A">
      <w:pPr>
        <w:rPr>
          <w:rFonts w:ascii="Century Gothic" w:hAnsi="Century Gothic"/>
          <w:b/>
          <w:u w:val="single"/>
        </w:rPr>
      </w:pPr>
    </w:p>
    <w:p w:rsidR="00B323A3" w:rsidRPr="00A27447" w:rsidRDefault="00450AC1">
      <w:pPr>
        <w:rPr>
          <w:rFonts w:ascii="Century Gothic" w:hAnsi="Century Gothic"/>
          <w:b/>
          <w:u w:val="single"/>
        </w:rPr>
      </w:pPr>
      <w:r w:rsidRPr="00A27447">
        <w:rPr>
          <w:rFonts w:ascii="Century Gothic" w:hAnsi="Century Gothic"/>
          <w:b/>
          <w:u w:val="single"/>
        </w:rPr>
        <w:t xml:space="preserve">KS3 </w:t>
      </w:r>
    </w:p>
    <w:p w:rsidR="00B323A3" w:rsidRPr="00A27447" w:rsidRDefault="00450AC1">
      <w:pPr>
        <w:rPr>
          <w:rFonts w:ascii="Century Gothic" w:hAnsi="Century Gothic"/>
        </w:rPr>
      </w:pPr>
      <w:r w:rsidRPr="00A27447">
        <w:rPr>
          <w:rFonts w:ascii="Century Gothic" w:hAnsi="Century Gothic"/>
        </w:rPr>
        <w:t xml:space="preserve">Our focus in KS3 is on </w:t>
      </w:r>
      <w:r w:rsidR="007438B9" w:rsidRPr="00A27447">
        <w:rPr>
          <w:rFonts w:ascii="Century Gothic" w:hAnsi="Century Gothic"/>
        </w:rPr>
        <w:t xml:space="preserve">nurturing the development of </w:t>
      </w:r>
      <w:r w:rsidR="00A27447" w:rsidRPr="00A27447">
        <w:rPr>
          <w:rFonts w:ascii="Century Gothic" w:hAnsi="Century Gothic"/>
        </w:rPr>
        <w:t>existing</w:t>
      </w:r>
      <w:r w:rsidR="007438B9" w:rsidRPr="00A27447">
        <w:rPr>
          <w:rFonts w:ascii="Century Gothic" w:hAnsi="Century Gothic"/>
        </w:rPr>
        <w:t xml:space="preserve"> </w:t>
      </w:r>
      <w:r w:rsidRPr="00A27447">
        <w:rPr>
          <w:rFonts w:ascii="Century Gothic" w:hAnsi="Century Gothic"/>
        </w:rPr>
        <w:t xml:space="preserve">skills </w:t>
      </w:r>
      <w:r w:rsidR="007438B9" w:rsidRPr="00A27447">
        <w:rPr>
          <w:rFonts w:ascii="Century Gothic" w:hAnsi="Century Gothic"/>
        </w:rPr>
        <w:t xml:space="preserve">that </w:t>
      </w:r>
      <w:r w:rsidRPr="00A27447">
        <w:rPr>
          <w:rFonts w:ascii="Century Gothic" w:hAnsi="Century Gothic"/>
        </w:rPr>
        <w:t xml:space="preserve">students have already learnt at primary school and developing them into those that are needed for GCSE study. This includes </w:t>
      </w:r>
      <w:r w:rsidR="007438B9" w:rsidRPr="00A27447">
        <w:rPr>
          <w:rFonts w:ascii="Century Gothic" w:hAnsi="Century Gothic"/>
        </w:rPr>
        <w:t xml:space="preserve">researching a range of topics, analysing the work of artists, drawing, painting and colour mixing. We also introduce students to a range of new materials and techniques such as clay, collage and tonal drawings. </w:t>
      </w:r>
    </w:p>
    <w:p w:rsidR="00327F72" w:rsidRPr="00A27447" w:rsidRDefault="00327F72">
      <w:pPr>
        <w:rPr>
          <w:rFonts w:ascii="Century Gothic" w:hAnsi="Century Gothic"/>
        </w:rPr>
      </w:pPr>
    </w:p>
    <w:p w:rsidR="00327F72" w:rsidRPr="00A27447" w:rsidRDefault="00327F72" w:rsidP="00327F72">
      <w:pPr>
        <w:jc w:val="center"/>
        <w:rPr>
          <w:rFonts w:ascii="Century Gothic" w:hAnsi="Century Gothic"/>
          <w:i/>
          <w:color w:val="4F81BD" w:themeColor="accent1"/>
          <w:shd w:val="clear" w:color="auto" w:fill="FFFFFF"/>
        </w:rPr>
      </w:pPr>
      <w:r w:rsidRPr="00A27447">
        <w:rPr>
          <w:rFonts w:ascii="Century Gothic" w:hAnsi="Century Gothic"/>
          <w:i/>
          <w:color w:val="4F81BD" w:themeColor="accent1"/>
          <w:shd w:val="clear" w:color="auto" w:fill="FFFFFF"/>
        </w:rPr>
        <w:t>“If you hear a voice within you say, ‘You cannot paint,’ then by all means paint, and that voice will be silenced” – Vincent Van Gogh</w:t>
      </w:r>
    </w:p>
    <w:p w:rsidR="00327F72" w:rsidRPr="00A27447" w:rsidRDefault="00327F72" w:rsidP="00327F72">
      <w:pPr>
        <w:jc w:val="center"/>
        <w:rPr>
          <w:rFonts w:ascii="Century Gothic" w:hAnsi="Century Gothic"/>
          <w:i/>
          <w:color w:val="4F81BD" w:themeColor="accent1"/>
        </w:rPr>
      </w:pPr>
    </w:p>
    <w:p w:rsidR="007438B9" w:rsidRPr="00A27447" w:rsidRDefault="007438B9">
      <w:pPr>
        <w:rPr>
          <w:rFonts w:ascii="Century Gothic" w:hAnsi="Century Gothic"/>
        </w:rPr>
      </w:pPr>
      <w:r w:rsidRPr="00A27447">
        <w:rPr>
          <w:rFonts w:ascii="Century Gothic" w:hAnsi="Century Gothic"/>
        </w:rPr>
        <w:t>In year 7, we study a range of topics such as The Day of the Dead</w:t>
      </w:r>
      <w:r w:rsidR="00734FCC" w:rsidRPr="00A27447">
        <w:rPr>
          <w:rFonts w:ascii="Century Gothic" w:hAnsi="Century Gothic"/>
        </w:rPr>
        <w:t xml:space="preserve">, Insects inspired by the artist Abby Diamond and the application of colour inspired by artists such as Henri </w:t>
      </w:r>
      <w:proofErr w:type="spellStart"/>
      <w:r w:rsidR="00734FCC" w:rsidRPr="00A27447">
        <w:rPr>
          <w:rFonts w:ascii="Century Gothic" w:hAnsi="Century Gothic"/>
        </w:rPr>
        <w:t>Mattisse</w:t>
      </w:r>
      <w:proofErr w:type="spellEnd"/>
      <w:r w:rsidR="00734FCC" w:rsidRPr="00A27447">
        <w:rPr>
          <w:rFonts w:ascii="Century Gothic" w:hAnsi="Century Gothic"/>
        </w:rPr>
        <w:t xml:space="preserve"> and Claude Monet.</w:t>
      </w:r>
    </w:p>
    <w:p w:rsidR="003E4020" w:rsidRPr="00A27447" w:rsidRDefault="003E4020">
      <w:pPr>
        <w:rPr>
          <w:rFonts w:ascii="Century Gothic" w:hAnsi="Century Gothic"/>
        </w:rPr>
      </w:pPr>
    </w:p>
    <w:p w:rsidR="00734FCC" w:rsidRPr="00A27447" w:rsidRDefault="00734FCC">
      <w:pPr>
        <w:rPr>
          <w:rFonts w:ascii="Century Gothic" w:hAnsi="Century Gothic"/>
        </w:rPr>
      </w:pPr>
      <w:r w:rsidRPr="00A27447">
        <w:rPr>
          <w:rFonts w:ascii="Century Gothic" w:hAnsi="Century Gothic"/>
        </w:rPr>
        <w:t xml:space="preserve">In year 8, students study the topics Pop Art, Food inspired by Georgina Luck and Nancy </w:t>
      </w:r>
      <w:proofErr w:type="spellStart"/>
      <w:r w:rsidRPr="00A27447">
        <w:rPr>
          <w:rFonts w:ascii="Century Gothic" w:hAnsi="Century Gothic"/>
        </w:rPr>
        <w:t>Standlee</w:t>
      </w:r>
      <w:proofErr w:type="spellEnd"/>
      <w:r w:rsidRPr="00A27447">
        <w:rPr>
          <w:rFonts w:ascii="Century Gothic" w:hAnsi="Century Gothic"/>
        </w:rPr>
        <w:t xml:space="preserve"> and </w:t>
      </w:r>
      <w:proofErr w:type="spellStart"/>
      <w:r w:rsidRPr="00A27447">
        <w:rPr>
          <w:rFonts w:ascii="Century Gothic" w:hAnsi="Century Gothic"/>
        </w:rPr>
        <w:t>Sealife</w:t>
      </w:r>
      <w:proofErr w:type="spellEnd"/>
      <w:r w:rsidRPr="00A27447">
        <w:rPr>
          <w:rFonts w:ascii="Century Gothic" w:hAnsi="Century Gothic"/>
        </w:rPr>
        <w:t xml:space="preserve"> exploring the work of Annabelle Marquis. </w:t>
      </w:r>
    </w:p>
    <w:p w:rsidR="003E4020" w:rsidRPr="00A27447" w:rsidRDefault="003E4020">
      <w:pPr>
        <w:rPr>
          <w:rFonts w:ascii="Century Gothic" w:hAnsi="Century Gothic"/>
        </w:rPr>
      </w:pPr>
    </w:p>
    <w:p w:rsidR="00734FCC" w:rsidRPr="00A27447" w:rsidRDefault="00734FCC">
      <w:pPr>
        <w:rPr>
          <w:rFonts w:ascii="Century Gothic" w:hAnsi="Century Gothic"/>
        </w:rPr>
      </w:pPr>
      <w:r w:rsidRPr="00A27447">
        <w:rPr>
          <w:rFonts w:ascii="Century Gothic" w:hAnsi="Century Gothic"/>
        </w:rPr>
        <w:t xml:space="preserve">In year 9, students develop their skills whilst exploring the topics light and dark, </w:t>
      </w:r>
      <w:r w:rsidR="008B0875" w:rsidRPr="00A27447">
        <w:rPr>
          <w:rFonts w:ascii="Century Gothic" w:hAnsi="Century Gothic"/>
        </w:rPr>
        <w:t xml:space="preserve">portraiture investigating the work of </w:t>
      </w:r>
      <w:r w:rsidR="007964B4" w:rsidRPr="00A27447">
        <w:rPr>
          <w:rFonts w:ascii="Century Gothic" w:hAnsi="Century Gothic"/>
        </w:rPr>
        <w:t xml:space="preserve">artists such as Lionel </w:t>
      </w:r>
      <w:proofErr w:type="spellStart"/>
      <w:r w:rsidR="007964B4" w:rsidRPr="00A27447">
        <w:rPr>
          <w:rFonts w:ascii="Century Gothic" w:hAnsi="Century Gothic"/>
        </w:rPr>
        <w:t>Smit</w:t>
      </w:r>
      <w:proofErr w:type="spellEnd"/>
      <w:r w:rsidR="007964B4" w:rsidRPr="00A27447">
        <w:rPr>
          <w:rFonts w:ascii="Century Gothic" w:hAnsi="Century Gothic"/>
        </w:rPr>
        <w:t xml:space="preserve">, Dominic </w:t>
      </w:r>
      <w:proofErr w:type="spellStart"/>
      <w:r w:rsidR="007964B4" w:rsidRPr="00A27447">
        <w:rPr>
          <w:rFonts w:ascii="Century Gothic" w:hAnsi="Century Gothic"/>
        </w:rPr>
        <w:t>Beyler</w:t>
      </w:r>
      <w:proofErr w:type="spellEnd"/>
      <w:r w:rsidR="007964B4" w:rsidRPr="00A27447">
        <w:rPr>
          <w:rFonts w:ascii="Century Gothic" w:hAnsi="Century Gothic"/>
        </w:rPr>
        <w:t xml:space="preserve"> and Ant Carver</w:t>
      </w:r>
      <w:r w:rsidR="008B0875" w:rsidRPr="00A27447">
        <w:rPr>
          <w:rFonts w:ascii="Century Gothic" w:hAnsi="Century Gothic"/>
        </w:rPr>
        <w:t xml:space="preserve">, life looking at artists such as Audrey Flack and Grayson Perry and urban landscapes. </w:t>
      </w:r>
    </w:p>
    <w:p w:rsidR="003E4020" w:rsidRPr="00A27447" w:rsidRDefault="003E4020">
      <w:pPr>
        <w:rPr>
          <w:rFonts w:ascii="Century Gothic" w:hAnsi="Century Gothic"/>
        </w:rPr>
      </w:pPr>
    </w:p>
    <w:p w:rsidR="00327F72" w:rsidRPr="00A27447" w:rsidRDefault="003E4020" w:rsidP="003E4020">
      <w:pPr>
        <w:jc w:val="center"/>
        <w:rPr>
          <w:rFonts w:ascii="Century Gothic" w:hAnsi="Century Gothic"/>
          <w:i/>
          <w:color w:val="4F81BD" w:themeColor="accent1"/>
        </w:rPr>
      </w:pPr>
      <w:r w:rsidRPr="00A27447">
        <w:rPr>
          <w:rFonts w:ascii="Century Gothic" w:hAnsi="Century Gothic"/>
          <w:i/>
          <w:color w:val="4F81BD" w:themeColor="accent1"/>
          <w:shd w:val="clear" w:color="auto" w:fill="FFFFFF"/>
        </w:rPr>
        <w:t>“Creativity comes from a conflict of ideas” – Donatella Versace</w:t>
      </w:r>
    </w:p>
    <w:p w:rsidR="003E4020" w:rsidRPr="00A27447" w:rsidRDefault="003E4020">
      <w:pPr>
        <w:rPr>
          <w:rFonts w:ascii="Century Gothic" w:hAnsi="Century Gothic"/>
        </w:rPr>
      </w:pPr>
    </w:p>
    <w:p w:rsidR="00B323A3" w:rsidRPr="00A27447" w:rsidRDefault="00450AC1">
      <w:pPr>
        <w:rPr>
          <w:rFonts w:ascii="Century Gothic" w:hAnsi="Century Gothic"/>
          <w:b/>
          <w:u w:val="single"/>
        </w:rPr>
      </w:pPr>
      <w:r w:rsidRPr="00A27447">
        <w:rPr>
          <w:rFonts w:ascii="Century Gothic" w:hAnsi="Century Gothic"/>
          <w:b/>
          <w:u w:val="single"/>
        </w:rPr>
        <w:t>KS4</w:t>
      </w:r>
    </w:p>
    <w:p w:rsidR="00F11430" w:rsidRPr="00A27447" w:rsidRDefault="00F11430">
      <w:pPr>
        <w:rPr>
          <w:rFonts w:ascii="Century Gothic" w:hAnsi="Century Gothic"/>
          <w:b/>
          <w:u w:val="single"/>
        </w:rPr>
      </w:pPr>
      <w:r w:rsidRPr="00A27447">
        <w:rPr>
          <w:rFonts w:ascii="Century Gothic" w:hAnsi="Century Gothic"/>
        </w:rPr>
        <w:t xml:space="preserve">During KS4, students will enhance their knowledge of the assessment criteria and acquire the knowledge necessary for examination success.  </w:t>
      </w:r>
    </w:p>
    <w:p w:rsidR="00306F21" w:rsidRPr="00A27447" w:rsidRDefault="00F11430" w:rsidP="00BB165B">
      <w:pPr>
        <w:rPr>
          <w:rFonts w:ascii="Century Gothic" w:hAnsi="Century Gothic"/>
        </w:rPr>
      </w:pPr>
      <w:r w:rsidRPr="00A27447">
        <w:rPr>
          <w:rFonts w:ascii="Century Gothic" w:hAnsi="Century Gothic"/>
        </w:rPr>
        <w:t>Our</w:t>
      </w:r>
      <w:r w:rsidR="007964B4" w:rsidRPr="00A27447">
        <w:rPr>
          <w:rFonts w:ascii="Century Gothic" w:hAnsi="Century Gothic"/>
        </w:rPr>
        <w:t xml:space="preserve"> G</w:t>
      </w:r>
      <w:r w:rsidR="00306F21" w:rsidRPr="00A27447">
        <w:rPr>
          <w:rFonts w:ascii="Century Gothic" w:hAnsi="Century Gothic"/>
        </w:rPr>
        <w:t>CSE Fine Art and Digital Art courses allow</w:t>
      </w:r>
      <w:r w:rsidR="00BB165B" w:rsidRPr="00A27447">
        <w:rPr>
          <w:rFonts w:ascii="Century Gothic" w:hAnsi="Century Gothic"/>
        </w:rPr>
        <w:t xml:space="preserve"> students to develop creatively and practically whilst responding to a project theme. Throughout the projects students are </w:t>
      </w:r>
      <w:r w:rsidR="00306F21" w:rsidRPr="00A27447">
        <w:rPr>
          <w:rFonts w:ascii="Century Gothic" w:hAnsi="Century Gothic"/>
        </w:rPr>
        <w:lastRenderedPageBreak/>
        <w:t>encouraged</w:t>
      </w:r>
      <w:r w:rsidR="00BB165B" w:rsidRPr="00A27447">
        <w:rPr>
          <w:rFonts w:ascii="Century Gothic" w:hAnsi="Century Gothic"/>
        </w:rPr>
        <w:t xml:space="preserve"> to explore and develop an idea through</w:t>
      </w:r>
      <w:r w:rsidR="00306F21" w:rsidRPr="00A27447">
        <w:rPr>
          <w:rFonts w:ascii="Century Gothic" w:hAnsi="Century Gothic"/>
        </w:rPr>
        <w:t xml:space="preserve"> research and experimentation, t</w:t>
      </w:r>
      <w:r w:rsidR="00BB165B" w:rsidRPr="00A27447">
        <w:rPr>
          <w:rFonts w:ascii="Century Gothic" w:hAnsi="Century Gothic"/>
        </w:rPr>
        <w:t xml:space="preserve">hen refining their idea development </w:t>
      </w:r>
      <w:r w:rsidR="00306F21" w:rsidRPr="00A27447">
        <w:rPr>
          <w:rFonts w:ascii="Century Gothic" w:hAnsi="Century Gothic"/>
        </w:rPr>
        <w:t>to</w:t>
      </w:r>
      <w:r w:rsidR="00BB165B" w:rsidRPr="00A27447">
        <w:rPr>
          <w:rFonts w:ascii="Century Gothic" w:hAnsi="Century Gothic"/>
        </w:rPr>
        <w:t xml:space="preserve"> create</w:t>
      </w:r>
      <w:r w:rsidR="00306F21" w:rsidRPr="00A27447">
        <w:rPr>
          <w:rFonts w:ascii="Century Gothic" w:hAnsi="Century Gothic"/>
        </w:rPr>
        <w:t xml:space="preserve"> personal responses</w:t>
      </w:r>
      <w:r w:rsidR="00BB165B" w:rsidRPr="00A27447">
        <w:rPr>
          <w:rFonts w:ascii="Century Gothic" w:hAnsi="Century Gothic"/>
        </w:rPr>
        <w:t xml:space="preserve">. </w:t>
      </w:r>
      <w:r w:rsidR="00A27447" w:rsidRPr="00A27447">
        <w:rPr>
          <w:rFonts w:ascii="Century Gothic" w:hAnsi="Century Gothic"/>
        </w:rPr>
        <w:t>These two year courses require</w:t>
      </w:r>
      <w:r w:rsidR="00306F21" w:rsidRPr="00A27447">
        <w:rPr>
          <w:rFonts w:ascii="Century Gothic" w:hAnsi="Century Gothic"/>
        </w:rPr>
        <w:t xml:space="preserve"> students to work independently to develop and create ideas. Students will be required to work to strict deadlines in order to complete their project work and be able to write analytically about artists and their work.</w:t>
      </w:r>
    </w:p>
    <w:p w:rsidR="003E4020" w:rsidRPr="00A27447" w:rsidRDefault="003E4020" w:rsidP="00BB165B">
      <w:pPr>
        <w:rPr>
          <w:rFonts w:ascii="Century Gothic" w:hAnsi="Century Gothic"/>
        </w:rPr>
      </w:pPr>
    </w:p>
    <w:p w:rsidR="003E4020" w:rsidRPr="00A27447" w:rsidRDefault="003E4020" w:rsidP="003E4020">
      <w:pPr>
        <w:jc w:val="center"/>
        <w:rPr>
          <w:rStyle w:val="Strong"/>
          <w:rFonts w:ascii="Century Gothic" w:hAnsi="Century Gothic"/>
          <w:b w:val="0"/>
          <w:i/>
          <w:color w:val="4F81BD" w:themeColor="accent1"/>
          <w:shd w:val="clear" w:color="auto" w:fill="FFFFFF"/>
        </w:rPr>
      </w:pPr>
      <w:r w:rsidRPr="00A27447">
        <w:rPr>
          <w:rFonts w:ascii="Century Gothic" w:hAnsi="Century Gothic"/>
          <w:color w:val="4F81BD" w:themeColor="accent1"/>
          <w:shd w:val="clear" w:color="auto" w:fill="FFFFFF"/>
        </w:rPr>
        <w:t>“</w:t>
      </w:r>
      <w:r w:rsidRPr="00A27447">
        <w:rPr>
          <w:rStyle w:val="Emphasis"/>
          <w:rFonts w:ascii="Century Gothic" w:hAnsi="Century Gothic"/>
          <w:color w:val="4F81BD" w:themeColor="accent1"/>
          <w:shd w:val="clear" w:color="auto" w:fill="FFFFFF"/>
        </w:rPr>
        <w:t>Art is not what you see, but what you make others see</w:t>
      </w:r>
      <w:r w:rsidRPr="00A27447">
        <w:rPr>
          <w:rFonts w:ascii="Century Gothic" w:hAnsi="Century Gothic"/>
          <w:color w:val="4F81BD" w:themeColor="accent1"/>
          <w:shd w:val="clear" w:color="auto" w:fill="FFFFFF"/>
        </w:rPr>
        <w:t>.” </w:t>
      </w:r>
      <w:r w:rsidRPr="00A27447">
        <w:rPr>
          <w:rStyle w:val="Strong"/>
          <w:rFonts w:ascii="Century Gothic" w:hAnsi="Century Gothic"/>
          <w:b w:val="0"/>
          <w:i/>
          <w:color w:val="4F81BD" w:themeColor="accent1"/>
          <w:shd w:val="clear" w:color="auto" w:fill="FFFFFF"/>
        </w:rPr>
        <w:t>Edgar Degas</w:t>
      </w:r>
    </w:p>
    <w:p w:rsidR="003E4020" w:rsidRPr="00A27447" w:rsidRDefault="003E4020" w:rsidP="003E4020">
      <w:pPr>
        <w:jc w:val="center"/>
        <w:rPr>
          <w:rFonts w:ascii="Century Gothic" w:hAnsi="Century Gothic"/>
          <w:color w:val="4F81BD" w:themeColor="accent1"/>
        </w:rPr>
      </w:pPr>
    </w:p>
    <w:p w:rsidR="00BB165B" w:rsidRPr="00A27447" w:rsidRDefault="00306F21" w:rsidP="00BB165B">
      <w:pPr>
        <w:rPr>
          <w:rFonts w:ascii="Century Gothic" w:hAnsi="Century Gothic"/>
        </w:rPr>
      </w:pPr>
      <w:r w:rsidRPr="00A27447">
        <w:rPr>
          <w:rFonts w:ascii="Century Gothic" w:hAnsi="Century Gothic"/>
        </w:rPr>
        <w:t>If students opt to study Fine A</w:t>
      </w:r>
      <w:r w:rsidR="00BB165B" w:rsidRPr="00A27447">
        <w:rPr>
          <w:rFonts w:ascii="Century Gothic" w:hAnsi="Century Gothic"/>
        </w:rPr>
        <w:t>rt</w:t>
      </w:r>
      <w:r w:rsidRPr="00A27447">
        <w:rPr>
          <w:rFonts w:ascii="Century Gothic" w:hAnsi="Century Gothic"/>
        </w:rPr>
        <w:t xml:space="preserve">, students will develop skills in a range of </w:t>
      </w:r>
      <w:proofErr w:type="gramStart"/>
      <w:r w:rsidRPr="00A27447">
        <w:rPr>
          <w:rFonts w:ascii="Century Gothic" w:hAnsi="Century Gothic"/>
        </w:rPr>
        <w:t xml:space="preserve">areas </w:t>
      </w:r>
      <w:r w:rsidR="00BB165B" w:rsidRPr="00A27447">
        <w:rPr>
          <w:rFonts w:ascii="Century Gothic" w:hAnsi="Century Gothic"/>
        </w:rPr>
        <w:t xml:space="preserve"> such</w:t>
      </w:r>
      <w:proofErr w:type="gramEnd"/>
      <w:r w:rsidR="00BB165B" w:rsidRPr="00A27447">
        <w:rPr>
          <w:rFonts w:ascii="Century Gothic" w:hAnsi="Century Gothic"/>
        </w:rPr>
        <w:t xml:space="preserve"> as drawing, painting, print makin</w:t>
      </w:r>
      <w:r w:rsidRPr="00A27447">
        <w:rPr>
          <w:rFonts w:ascii="Century Gothic" w:hAnsi="Century Gothic"/>
        </w:rPr>
        <w:t xml:space="preserve">g, photography and mixed media. </w:t>
      </w:r>
      <w:r w:rsidR="00BB165B" w:rsidRPr="00A27447">
        <w:rPr>
          <w:rFonts w:ascii="Century Gothic" w:hAnsi="Century Gothic"/>
        </w:rPr>
        <w:t xml:space="preserve">Project themes include topics such as portraiture, creative landscapes, natural forms and social issues. </w:t>
      </w:r>
    </w:p>
    <w:p w:rsidR="003E4020" w:rsidRPr="00A27447" w:rsidRDefault="003E4020" w:rsidP="00BB165B">
      <w:pPr>
        <w:rPr>
          <w:rFonts w:ascii="Century Gothic" w:hAnsi="Century Gothic"/>
        </w:rPr>
      </w:pPr>
    </w:p>
    <w:p w:rsidR="003E4020" w:rsidRPr="00A27447" w:rsidRDefault="00306F21" w:rsidP="00F11430">
      <w:pPr>
        <w:rPr>
          <w:rFonts w:ascii="Century Gothic" w:hAnsi="Century Gothic" w:cs="Arial"/>
          <w:color w:val="000000"/>
          <w:w w:val="98"/>
          <w14:cntxtAlts/>
        </w:rPr>
      </w:pPr>
      <w:r w:rsidRPr="00A27447">
        <w:rPr>
          <w:rFonts w:ascii="Century Gothic" w:hAnsi="Century Gothic"/>
        </w:rPr>
        <w:t xml:space="preserve">If students opt to study Digital Art, students </w:t>
      </w:r>
      <w:r w:rsidR="00F11430" w:rsidRPr="00A27447">
        <w:rPr>
          <w:rFonts w:ascii="Century Gothic" w:hAnsi="Century Gothic"/>
        </w:rPr>
        <w:t xml:space="preserve">will develop </w:t>
      </w:r>
      <w:proofErr w:type="gramStart"/>
      <w:r w:rsidR="00F11430" w:rsidRPr="00A27447">
        <w:rPr>
          <w:rFonts w:ascii="Century Gothic" w:hAnsi="Century Gothic"/>
        </w:rPr>
        <w:t>an</w:t>
      </w:r>
      <w:proofErr w:type="gramEnd"/>
      <w:r w:rsidR="00F11430" w:rsidRPr="00A27447">
        <w:rPr>
          <w:rFonts w:ascii="Century Gothic" w:hAnsi="Century Gothic"/>
        </w:rPr>
        <w:t xml:space="preserve"> range of areas within digital art such as the use of Digital SLRs, studio lighting, </w:t>
      </w:r>
      <w:proofErr w:type="spellStart"/>
      <w:r w:rsidR="00F11430" w:rsidRPr="00A27447">
        <w:rPr>
          <w:rFonts w:ascii="Century Gothic" w:hAnsi="Century Gothic"/>
        </w:rPr>
        <w:t>photoshop</w:t>
      </w:r>
      <w:proofErr w:type="spellEnd"/>
      <w:r w:rsidR="00F11430" w:rsidRPr="00A27447">
        <w:rPr>
          <w:rFonts w:ascii="Century Gothic" w:hAnsi="Century Gothic"/>
        </w:rPr>
        <w:t xml:space="preserve">, </w:t>
      </w:r>
      <w:proofErr w:type="spellStart"/>
      <w:r w:rsidR="00F11430" w:rsidRPr="00A27447">
        <w:rPr>
          <w:rFonts w:ascii="Century Gothic" w:hAnsi="Century Gothic"/>
        </w:rPr>
        <w:t>pixlr</w:t>
      </w:r>
      <w:proofErr w:type="spellEnd"/>
      <w:r w:rsidR="00F11430" w:rsidRPr="00A27447">
        <w:rPr>
          <w:rFonts w:ascii="Century Gothic" w:hAnsi="Century Gothic"/>
        </w:rPr>
        <w:t xml:space="preserve"> and mixed media. This course expects students to work independently to develop and create ideas.</w:t>
      </w:r>
      <w:r w:rsidR="00F11430" w:rsidRPr="00A27447">
        <w:rPr>
          <w:rFonts w:ascii="Century Gothic" w:hAnsi="Century Gothic" w:cs="Arial"/>
          <w:color w:val="000000"/>
          <w:w w:val="98"/>
          <w14:cntxtAlts/>
        </w:rPr>
        <w:t xml:space="preserve"> </w:t>
      </w:r>
    </w:p>
    <w:p w:rsidR="003E4020" w:rsidRPr="00A27447" w:rsidRDefault="003E4020" w:rsidP="00F11430">
      <w:pPr>
        <w:rPr>
          <w:rFonts w:ascii="Century Gothic" w:hAnsi="Century Gothic" w:cs="Arial"/>
          <w:color w:val="000000"/>
          <w:w w:val="98"/>
          <w14:cntxtAlts/>
        </w:rPr>
      </w:pPr>
    </w:p>
    <w:p w:rsidR="003E4020" w:rsidRPr="00A27447" w:rsidRDefault="003E4020" w:rsidP="003E4020">
      <w:pPr>
        <w:shd w:val="clear" w:color="auto" w:fill="FFFFFF"/>
        <w:spacing w:after="60"/>
        <w:jc w:val="center"/>
        <w:rPr>
          <w:rFonts w:ascii="Century Gothic" w:hAnsi="Century Gothic" w:cs="Arial"/>
          <w:i/>
          <w:color w:val="4F81BD" w:themeColor="accent1"/>
        </w:rPr>
      </w:pPr>
      <w:r w:rsidRPr="00A27447">
        <w:rPr>
          <w:rFonts w:ascii="Century Gothic" w:hAnsi="Century Gothic" w:cs="Arial"/>
          <w:i/>
          <w:color w:val="4F81BD" w:themeColor="accent1"/>
        </w:rPr>
        <w:t>“You don't take a photograph, you make it”</w:t>
      </w:r>
      <w:r w:rsidRPr="00A27447">
        <w:rPr>
          <w:rFonts w:ascii="Century Gothic" w:hAnsi="Century Gothic" w:cs="Arial"/>
          <w:bCs/>
          <w:i/>
          <w:color w:val="4F81BD" w:themeColor="accent1"/>
        </w:rPr>
        <w:t xml:space="preserve"> </w:t>
      </w:r>
      <w:proofErr w:type="spellStart"/>
      <w:r w:rsidRPr="00A27447">
        <w:rPr>
          <w:rFonts w:ascii="Century Gothic" w:hAnsi="Century Gothic" w:cs="Arial"/>
          <w:bCs/>
          <w:i/>
          <w:color w:val="4F81BD" w:themeColor="accent1"/>
        </w:rPr>
        <w:t>Ansel</w:t>
      </w:r>
      <w:proofErr w:type="spellEnd"/>
      <w:r w:rsidRPr="00A27447">
        <w:rPr>
          <w:rFonts w:ascii="Century Gothic" w:hAnsi="Century Gothic" w:cs="Arial"/>
          <w:bCs/>
          <w:i/>
          <w:color w:val="4F81BD" w:themeColor="accent1"/>
        </w:rPr>
        <w:t xml:space="preserve"> Adams</w:t>
      </w:r>
      <w:r w:rsidRPr="00A27447">
        <w:rPr>
          <w:rFonts w:ascii="Century Gothic" w:hAnsi="Century Gothic" w:cs="Arial"/>
          <w:i/>
          <w:color w:val="4F81BD" w:themeColor="accent1"/>
        </w:rPr>
        <w:t>.</w:t>
      </w:r>
    </w:p>
    <w:p w:rsidR="003E4020" w:rsidRPr="00A27447" w:rsidRDefault="003E4020" w:rsidP="00F11430">
      <w:pPr>
        <w:rPr>
          <w:rFonts w:ascii="Century Gothic" w:hAnsi="Century Gothic" w:cs="Arial"/>
          <w:color w:val="000000"/>
          <w:w w:val="98"/>
          <w14:cntxtAlts/>
        </w:rPr>
      </w:pPr>
    </w:p>
    <w:p w:rsidR="00F11430" w:rsidRPr="00A27447" w:rsidRDefault="00F11430" w:rsidP="00A27447">
      <w:pPr>
        <w:rPr>
          <w:rFonts w:ascii="Century Gothic" w:hAnsi="Century Gothic"/>
        </w:rPr>
      </w:pPr>
      <w:r w:rsidRPr="00A27447">
        <w:rPr>
          <w:rFonts w:ascii="Century Gothic" w:hAnsi="Century Gothic"/>
        </w:rPr>
        <w:t xml:space="preserve">Students will be required to work to strict deadlines in order to complete their project work and be able to write analytically about artists and their work. Project themes include topics such as portraiture, creative landscapes, natural forms and social issues. </w:t>
      </w:r>
    </w:p>
    <w:p w:rsidR="003E4020" w:rsidRPr="00A27447" w:rsidRDefault="003E4020" w:rsidP="00A27447">
      <w:pPr>
        <w:rPr>
          <w:rFonts w:ascii="Century Gothic" w:hAnsi="Century Gothic"/>
        </w:rPr>
      </w:pPr>
    </w:p>
    <w:p w:rsidR="00F11430" w:rsidRPr="00A27447" w:rsidRDefault="00F11430" w:rsidP="00A27447">
      <w:pPr>
        <w:rPr>
          <w:rFonts w:ascii="Century Gothic" w:hAnsi="Century Gothic"/>
        </w:rPr>
      </w:pPr>
      <w:r w:rsidRPr="00A27447">
        <w:rPr>
          <w:rFonts w:ascii="Century Gothic" w:hAnsi="Century Gothic"/>
        </w:rPr>
        <w:t xml:space="preserve">Both GCSE courses are made up of two components – Coursework (60%) and Exam (40%). Students are required to complete two projects which will be marked towards their coursework component and an externally set assessment which is their exam project. </w:t>
      </w:r>
    </w:p>
    <w:p w:rsidR="003E4020" w:rsidRPr="00A27447" w:rsidRDefault="003E4020" w:rsidP="00F11430">
      <w:pPr>
        <w:widowControl w:val="0"/>
        <w:spacing w:before="22" w:after="120" w:line="280" w:lineRule="auto"/>
        <w:ind w:right="-20"/>
        <w:jc w:val="both"/>
        <w:rPr>
          <w:rFonts w:ascii="Century Gothic" w:hAnsi="Century Gothic"/>
          <w:i/>
          <w:color w:val="4F81BD" w:themeColor="accent1"/>
          <w:shd w:val="clear" w:color="auto" w:fill="FFFFFF"/>
        </w:rPr>
      </w:pPr>
    </w:p>
    <w:p w:rsidR="00A27447" w:rsidRDefault="003E4020" w:rsidP="00A27447">
      <w:pPr>
        <w:widowControl w:val="0"/>
        <w:spacing w:before="22" w:after="120" w:line="280" w:lineRule="auto"/>
        <w:ind w:right="-20"/>
        <w:jc w:val="center"/>
        <w:rPr>
          <w:rFonts w:ascii="Century Gothic" w:hAnsi="Century Gothic" w:cs="Arial"/>
          <w:color w:val="4F81BD" w:themeColor="accent1"/>
          <w:w w:val="98"/>
          <w14:cntxtAlts/>
        </w:rPr>
      </w:pPr>
      <w:r w:rsidRPr="00A27447">
        <w:rPr>
          <w:rFonts w:ascii="Century Gothic" w:hAnsi="Century Gothic"/>
          <w:color w:val="4F81BD" w:themeColor="accent1"/>
          <w:shd w:val="clear" w:color="auto" w:fill="FFFFFF"/>
        </w:rPr>
        <w:t>“</w:t>
      </w:r>
      <w:r w:rsidRPr="00A27447">
        <w:rPr>
          <w:rStyle w:val="Emphasis"/>
          <w:rFonts w:ascii="Century Gothic" w:hAnsi="Century Gothic"/>
          <w:color w:val="4F81BD" w:themeColor="accent1"/>
          <w:shd w:val="clear" w:color="auto" w:fill="FFFFFF"/>
        </w:rPr>
        <w:t xml:space="preserve">Creativity is allowing </w:t>
      </w:r>
      <w:proofErr w:type="gramStart"/>
      <w:r w:rsidRPr="00A27447">
        <w:rPr>
          <w:rStyle w:val="Emphasis"/>
          <w:rFonts w:ascii="Century Gothic" w:hAnsi="Century Gothic"/>
          <w:color w:val="4F81BD" w:themeColor="accent1"/>
          <w:shd w:val="clear" w:color="auto" w:fill="FFFFFF"/>
        </w:rPr>
        <w:t>yourself</w:t>
      </w:r>
      <w:proofErr w:type="gramEnd"/>
      <w:r w:rsidRPr="00A27447">
        <w:rPr>
          <w:rStyle w:val="Emphasis"/>
          <w:rFonts w:ascii="Century Gothic" w:hAnsi="Century Gothic"/>
          <w:color w:val="4F81BD" w:themeColor="accent1"/>
          <w:shd w:val="clear" w:color="auto" w:fill="FFFFFF"/>
        </w:rPr>
        <w:t xml:space="preserve"> to make mistakes. Art </w:t>
      </w:r>
      <w:proofErr w:type="gramStart"/>
      <w:r w:rsidRPr="00A27447">
        <w:rPr>
          <w:rStyle w:val="Emphasis"/>
          <w:rFonts w:ascii="Century Gothic" w:hAnsi="Century Gothic"/>
          <w:color w:val="4F81BD" w:themeColor="accent1"/>
          <w:shd w:val="clear" w:color="auto" w:fill="FFFFFF"/>
        </w:rPr>
        <w:t>is knowing</w:t>
      </w:r>
      <w:proofErr w:type="gramEnd"/>
      <w:r w:rsidRPr="00A27447">
        <w:rPr>
          <w:rStyle w:val="Emphasis"/>
          <w:rFonts w:ascii="Century Gothic" w:hAnsi="Century Gothic"/>
          <w:color w:val="4F81BD" w:themeColor="accent1"/>
          <w:shd w:val="clear" w:color="auto" w:fill="FFFFFF"/>
        </w:rPr>
        <w:t xml:space="preserve"> which ones to keep</w:t>
      </w:r>
      <w:r w:rsidRPr="00A27447">
        <w:rPr>
          <w:rFonts w:ascii="Century Gothic" w:hAnsi="Century Gothic"/>
          <w:color w:val="4F81BD" w:themeColor="accent1"/>
          <w:shd w:val="clear" w:color="auto" w:fill="FFFFFF"/>
        </w:rPr>
        <w:t>.” </w:t>
      </w:r>
      <w:r w:rsidRPr="00A27447">
        <w:rPr>
          <w:rStyle w:val="Strong"/>
          <w:rFonts w:ascii="Century Gothic" w:hAnsi="Century Gothic"/>
          <w:b w:val="0"/>
          <w:color w:val="4F81BD" w:themeColor="accent1"/>
          <w:shd w:val="clear" w:color="auto" w:fill="FFFFFF"/>
        </w:rPr>
        <w:t>Scott Adams</w:t>
      </w:r>
    </w:p>
    <w:p w:rsidR="00B323A3" w:rsidRPr="00A27447" w:rsidRDefault="00450AC1" w:rsidP="003E4020">
      <w:pPr>
        <w:widowControl w:val="0"/>
        <w:spacing w:after="120" w:line="285" w:lineRule="auto"/>
        <w:rPr>
          <w:rFonts w:ascii="Century Gothic" w:hAnsi="Century Gothic"/>
          <w:b/>
          <w:u w:val="single"/>
        </w:rPr>
      </w:pPr>
      <w:r w:rsidRPr="00A27447">
        <w:rPr>
          <w:rFonts w:ascii="Century Gothic" w:hAnsi="Century Gothic"/>
          <w:b/>
          <w:u w:val="single"/>
        </w:rPr>
        <w:t xml:space="preserve">Enrichment opportunities </w:t>
      </w:r>
    </w:p>
    <w:p w:rsidR="00952EBB" w:rsidRPr="00A27447" w:rsidRDefault="00327F72">
      <w:pPr>
        <w:rPr>
          <w:rFonts w:ascii="Century Gothic" w:hAnsi="Century Gothic"/>
          <w:b/>
        </w:rPr>
      </w:pPr>
      <w:r w:rsidRPr="00A27447">
        <w:rPr>
          <w:rFonts w:ascii="Century Gothic" w:hAnsi="Century Gothic"/>
          <w:b/>
        </w:rPr>
        <w:t xml:space="preserve">KS3 Art Club </w:t>
      </w:r>
      <w:r w:rsidR="00450AC1" w:rsidRPr="00A27447">
        <w:rPr>
          <w:rFonts w:ascii="Century Gothic" w:hAnsi="Century Gothic"/>
        </w:rPr>
        <w:t xml:space="preserve">runs every week </w:t>
      </w:r>
      <w:r w:rsidR="00450AC1" w:rsidRPr="00A27447">
        <w:rPr>
          <w:rFonts w:ascii="Century Gothic" w:hAnsi="Century Gothic"/>
          <w:color w:val="000000" w:themeColor="text1"/>
        </w:rPr>
        <w:t xml:space="preserve">during P6 on </w:t>
      </w:r>
      <w:r w:rsidR="00CB4147" w:rsidRPr="00A27447">
        <w:rPr>
          <w:rFonts w:ascii="Century Gothic" w:hAnsi="Century Gothic"/>
          <w:color w:val="000000" w:themeColor="text1"/>
        </w:rPr>
        <w:t>Thursday</w:t>
      </w:r>
      <w:r w:rsidR="00450AC1" w:rsidRPr="00A27447">
        <w:rPr>
          <w:rFonts w:ascii="Century Gothic" w:hAnsi="Century Gothic"/>
        </w:rPr>
        <w:t xml:space="preserve">. It is run by </w:t>
      </w:r>
      <w:r w:rsidRPr="00A27447">
        <w:rPr>
          <w:rFonts w:ascii="Century Gothic" w:hAnsi="Century Gothic"/>
        </w:rPr>
        <w:t>Mr Archer</w:t>
      </w:r>
      <w:r w:rsidR="00450AC1" w:rsidRPr="00A27447">
        <w:rPr>
          <w:rFonts w:ascii="Century Gothic" w:hAnsi="Century Gothic"/>
        </w:rPr>
        <w:t xml:space="preserve"> and </w:t>
      </w:r>
      <w:r w:rsidR="00952EBB" w:rsidRPr="00A27447">
        <w:rPr>
          <w:rFonts w:ascii="Century Gothic" w:hAnsi="Century Gothic"/>
        </w:rPr>
        <w:t>allows</w:t>
      </w:r>
      <w:r w:rsidR="00450AC1" w:rsidRPr="00A27447">
        <w:rPr>
          <w:rFonts w:ascii="Century Gothic" w:hAnsi="Century Gothic"/>
        </w:rPr>
        <w:t xml:space="preserve"> students the space to </w:t>
      </w:r>
      <w:r w:rsidRPr="00A27447">
        <w:rPr>
          <w:rFonts w:ascii="Century Gothic" w:hAnsi="Century Gothic"/>
        </w:rPr>
        <w:t>explore a wide range of creative media and techniques.</w:t>
      </w:r>
      <w:r w:rsidR="00450AC1" w:rsidRPr="00A27447">
        <w:rPr>
          <w:rFonts w:ascii="Century Gothic" w:hAnsi="Century Gothic"/>
        </w:rPr>
        <w:t xml:space="preserve"> </w:t>
      </w:r>
    </w:p>
    <w:p w:rsidR="009B42F1" w:rsidRPr="00A27447" w:rsidRDefault="00327F72" w:rsidP="00327F72">
      <w:pPr>
        <w:shd w:val="clear" w:color="auto" w:fill="FFFFFF"/>
        <w:ind w:hanging="108"/>
        <w:jc w:val="center"/>
        <w:rPr>
          <w:rFonts w:ascii="Century Gothic" w:hAnsi="Century Gothic"/>
          <w:b/>
          <w:i/>
          <w:color w:val="0070C0"/>
        </w:rPr>
      </w:pPr>
      <w:r w:rsidRPr="00A27447">
        <w:rPr>
          <w:rFonts w:ascii="Century Gothic" w:hAnsi="Century Gothic"/>
          <w:i/>
          <w:iCs/>
          <w:color w:val="0070C0"/>
          <w:spacing w:val="-3"/>
        </w:rPr>
        <w:t xml:space="preserve"> </w:t>
      </w:r>
    </w:p>
    <w:p w:rsidR="002B20BF" w:rsidRPr="00A27447" w:rsidRDefault="002B20BF">
      <w:pPr>
        <w:rPr>
          <w:rFonts w:ascii="Century Gothic" w:hAnsi="Century Gothic"/>
        </w:rPr>
      </w:pPr>
    </w:p>
    <w:p w:rsidR="00952EBB" w:rsidRPr="00A27447" w:rsidRDefault="00327F72">
      <w:pPr>
        <w:rPr>
          <w:rFonts w:ascii="Century Gothic" w:hAnsi="Century Gothic"/>
        </w:rPr>
      </w:pPr>
      <w:r w:rsidRPr="00A27447">
        <w:rPr>
          <w:rFonts w:ascii="Century Gothic" w:hAnsi="Century Gothic"/>
          <w:b/>
        </w:rPr>
        <w:t>Art Gallery</w:t>
      </w:r>
      <w:r w:rsidR="00450AC1" w:rsidRPr="00A27447">
        <w:rPr>
          <w:rFonts w:ascii="Century Gothic" w:hAnsi="Century Gothic"/>
          <w:b/>
        </w:rPr>
        <w:t xml:space="preserve"> Trips</w:t>
      </w:r>
      <w:r w:rsidR="00450AC1" w:rsidRPr="00A27447">
        <w:rPr>
          <w:rFonts w:ascii="Century Gothic" w:hAnsi="Century Gothic"/>
        </w:rPr>
        <w:t xml:space="preserve"> run </w:t>
      </w:r>
      <w:r w:rsidRPr="00A27447">
        <w:rPr>
          <w:rFonts w:ascii="Century Gothic" w:hAnsi="Century Gothic"/>
        </w:rPr>
        <w:t>during curriculum enrichment week</w:t>
      </w:r>
      <w:r w:rsidR="00450AC1" w:rsidRPr="00A27447">
        <w:rPr>
          <w:rFonts w:ascii="Century Gothic" w:hAnsi="Century Gothic"/>
        </w:rPr>
        <w:t xml:space="preserve">. </w:t>
      </w:r>
      <w:r w:rsidR="00952EBB" w:rsidRPr="00A27447">
        <w:rPr>
          <w:rFonts w:ascii="Century Gothic" w:hAnsi="Century Gothic"/>
        </w:rPr>
        <w:t xml:space="preserve">In recent years, we have been able to visit </w:t>
      </w:r>
      <w:r w:rsidRPr="00A27447">
        <w:rPr>
          <w:rFonts w:ascii="Century Gothic" w:hAnsi="Century Gothic"/>
        </w:rPr>
        <w:t xml:space="preserve">the Tate Modern Gallery in London. </w:t>
      </w:r>
      <w:r w:rsidR="00952EBB" w:rsidRPr="00A27447">
        <w:rPr>
          <w:rFonts w:ascii="Century Gothic" w:hAnsi="Century Gothic"/>
        </w:rPr>
        <w:t xml:space="preserve"> It is an experience that is always loved by our students!</w:t>
      </w:r>
    </w:p>
    <w:p w:rsidR="00327F72" w:rsidRPr="00A27447" w:rsidRDefault="00327F72">
      <w:pPr>
        <w:rPr>
          <w:rFonts w:ascii="Century Gothic" w:hAnsi="Century Gothic"/>
        </w:rPr>
      </w:pPr>
      <w:r w:rsidRPr="00A27447">
        <w:rPr>
          <w:rFonts w:ascii="Century Gothic" w:hAnsi="Century Gothic"/>
          <w:b/>
        </w:rPr>
        <w:t xml:space="preserve">Art P6 </w:t>
      </w:r>
      <w:r w:rsidRPr="00A27447">
        <w:rPr>
          <w:rFonts w:ascii="Century Gothic" w:hAnsi="Century Gothic"/>
        </w:rPr>
        <w:t>is run weekly by Miss Anderson, Ms Jones and Miss Millar who provide support and guidance to the development of GCSE projects.</w:t>
      </w:r>
    </w:p>
    <w:p w:rsidR="00327F72" w:rsidRPr="00A27447" w:rsidRDefault="00327F72">
      <w:pPr>
        <w:rPr>
          <w:rFonts w:ascii="Century Gothic" w:hAnsi="Century Gothic"/>
          <w:b/>
          <w:u w:val="single"/>
        </w:rPr>
      </w:pPr>
    </w:p>
    <w:p w:rsidR="00952EBB" w:rsidRDefault="00450AC1">
      <w:pPr>
        <w:rPr>
          <w:rFonts w:ascii="Century Gothic" w:hAnsi="Century Gothic"/>
          <w:b/>
          <w:u w:val="single"/>
        </w:rPr>
      </w:pPr>
      <w:r w:rsidRPr="00A27447">
        <w:rPr>
          <w:rFonts w:ascii="Century Gothic" w:hAnsi="Century Gothic"/>
          <w:b/>
          <w:u w:val="single"/>
        </w:rPr>
        <w:t xml:space="preserve">Home Learning </w:t>
      </w:r>
    </w:p>
    <w:p w:rsidR="00A27447" w:rsidRPr="00A27447" w:rsidRDefault="00A27447">
      <w:pPr>
        <w:rPr>
          <w:rFonts w:ascii="Century Gothic" w:hAnsi="Century Gothic"/>
          <w:b/>
          <w:u w:val="single"/>
        </w:rPr>
      </w:pPr>
    </w:p>
    <w:p w:rsidR="00952EBB" w:rsidRPr="00A27447" w:rsidRDefault="00450AC1">
      <w:pPr>
        <w:rPr>
          <w:rFonts w:ascii="Century Gothic" w:hAnsi="Century Gothic"/>
        </w:rPr>
      </w:pPr>
      <w:r w:rsidRPr="00A27447">
        <w:rPr>
          <w:rFonts w:ascii="Century Gothic" w:hAnsi="Century Gothic"/>
        </w:rPr>
        <w:t xml:space="preserve">Home Learning for </w:t>
      </w:r>
      <w:r w:rsidR="00327F72" w:rsidRPr="00A27447">
        <w:rPr>
          <w:rFonts w:ascii="Century Gothic" w:hAnsi="Century Gothic"/>
        </w:rPr>
        <w:t xml:space="preserve">Art </w:t>
      </w:r>
      <w:r w:rsidRPr="00A27447">
        <w:rPr>
          <w:rFonts w:ascii="Century Gothic" w:hAnsi="Century Gothic"/>
        </w:rPr>
        <w:t xml:space="preserve">will </w:t>
      </w:r>
      <w:r w:rsidR="00952EBB" w:rsidRPr="00A27447">
        <w:rPr>
          <w:rFonts w:ascii="Century Gothic" w:hAnsi="Century Gothic"/>
        </w:rPr>
        <w:t xml:space="preserve">be presented in booklet form. During the cycle, homework will </w:t>
      </w:r>
      <w:r w:rsidR="00A27447" w:rsidRPr="00A27447">
        <w:rPr>
          <w:rFonts w:ascii="Century Gothic" w:hAnsi="Century Gothic"/>
        </w:rPr>
        <w:t>require</w:t>
      </w:r>
      <w:r w:rsidR="00952EBB" w:rsidRPr="00A27447">
        <w:rPr>
          <w:rFonts w:ascii="Century Gothic" w:hAnsi="Century Gothic"/>
        </w:rPr>
        <w:t xml:space="preserve"> students to research new information</w:t>
      </w:r>
      <w:r w:rsidR="00327F72" w:rsidRPr="00A27447">
        <w:rPr>
          <w:rFonts w:ascii="Century Gothic" w:hAnsi="Century Gothic"/>
        </w:rPr>
        <w:t>, practice skills</w:t>
      </w:r>
      <w:r w:rsidR="00952EBB" w:rsidRPr="00A27447">
        <w:rPr>
          <w:rFonts w:ascii="Century Gothic" w:hAnsi="Century Gothic"/>
        </w:rPr>
        <w:t xml:space="preserve"> or consolidate existing knowledge that has been delivered during their lessons.</w:t>
      </w:r>
    </w:p>
    <w:p w:rsidR="003E4020" w:rsidRPr="00A27447" w:rsidRDefault="003E4020">
      <w:pPr>
        <w:rPr>
          <w:rFonts w:ascii="Century Gothic" w:hAnsi="Century Gothic"/>
        </w:rPr>
      </w:pPr>
    </w:p>
    <w:p w:rsidR="00952EBB" w:rsidRPr="00A27447" w:rsidRDefault="00450AC1">
      <w:pPr>
        <w:rPr>
          <w:rFonts w:ascii="Century Gothic" w:hAnsi="Century Gothic"/>
        </w:rPr>
      </w:pPr>
      <w:r w:rsidRPr="00A27447">
        <w:rPr>
          <w:rFonts w:ascii="Century Gothic" w:hAnsi="Century Gothic"/>
        </w:rPr>
        <w:t>In addition to the homework booklets,</w:t>
      </w:r>
      <w:r w:rsidR="00327F72" w:rsidRPr="00A27447">
        <w:rPr>
          <w:rFonts w:ascii="Century Gothic" w:hAnsi="Century Gothic"/>
        </w:rPr>
        <w:t xml:space="preserve"> it is encouraged that</w:t>
      </w:r>
      <w:r w:rsidRPr="00A27447">
        <w:rPr>
          <w:rFonts w:ascii="Century Gothic" w:hAnsi="Century Gothic"/>
        </w:rPr>
        <w:t xml:space="preserve"> </w:t>
      </w:r>
      <w:r w:rsidR="00327F72" w:rsidRPr="00A27447">
        <w:rPr>
          <w:rFonts w:ascii="Century Gothic" w:hAnsi="Century Gothic"/>
        </w:rPr>
        <w:t>all students practice their drawings skills as regularly as possible, as this is the fundamental skill within Art</w:t>
      </w:r>
    </w:p>
    <w:p w:rsidR="00327F72" w:rsidRPr="00A27447" w:rsidRDefault="00327F72">
      <w:pPr>
        <w:rPr>
          <w:rFonts w:ascii="Century Gothic" w:hAnsi="Century Gothic"/>
        </w:rPr>
      </w:pPr>
    </w:p>
    <w:p w:rsidR="00327F72" w:rsidRPr="00A27447" w:rsidRDefault="00327F72" w:rsidP="00327F72">
      <w:pPr>
        <w:shd w:val="clear" w:color="auto" w:fill="FFFFFF"/>
        <w:spacing w:after="60"/>
        <w:jc w:val="center"/>
        <w:rPr>
          <w:rFonts w:ascii="Century Gothic" w:hAnsi="Century Gothic" w:cs="Arial"/>
          <w:i/>
          <w:color w:val="4F81BD" w:themeColor="accent1"/>
        </w:rPr>
      </w:pPr>
      <w:r w:rsidRPr="00A27447">
        <w:rPr>
          <w:rFonts w:ascii="Century Gothic" w:hAnsi="Century Gothic" w:cs="Arial"/>
          <w:i/>
          <w:color w:val="4F81BD" w:themeColor="accent1"/>
        </w:rPr>
        <w:t>“Every </w:t>
      </w:r>
      <w:r w:rsidRPr="00A27447">
        <w:rPr>
          <w:rFonts w:ascii="Century Gothic" w:hAnsi="Century Gothic" w:cs="Arial"/>
          <w:bCs/>
          <w:i/>
          <w:color w:val="4F81BD" w:themeColor="accent1"/>
        </w:rPr>
        <w:t>artist</w:t>
      </w:r>
      <w:r w:rsidRPr="00A27447">
        <w:rPr>
          <w:rFonts w:ascii="Century Gothic" w:hAnsi="Century Gothic" w:cs="Arial"/>
          <w:i/>
          <w:color w:val="4F81BD" w:themeColor="accent1"/>
        </w:rPr>
        <w:t> was first an amateur” -Ralph Waldo Emerson.</w:t>
      </w:r>
      <w:bookmarkStart w:id="0" w:name="_GoBack"/>
      <w:bookmarkEnd w:id="0"/>
    </w:p>
    <w:sectPr w:rsidR="00327F72" w:rsidRPr="00A27447" w:rsidSect="00A2744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887" w:rsidRDefault="00DC2887" w:rsidP="002B20BF">
      <w:r>
        <w:separator/>
      </w:r>
    </w:p>
  </w:endnote>
  <w:endnote w:type="continuationSeparator" w:id="0">
    <w:p w:rsidR="00DC2887" w:rsidRDefault="00DC2887" w:rsidP="002B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887" w:rsidRDefault="00DC2887" w:rsidP="002B20BF">
      <w:r>
        <w:separator/>
      </w:r>
    </w:p>
  </w:footnote>
  <w:footnote w:type="continuationSeparator" w:id="0">
    <w:p w:rsidR="00DC2887" w:rsidRDefault="00DC2887" w:rsidP="002B20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C5686"/>
    <w:multiLevelType w:val="multilevel"/>
    <w:tmpl w:val="4CF6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3627CE"/>
    <w:multiLevelType w:val="multilevel"/>
    <w:tmpl w:val="8D18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AC1"/>
    <w:rsid w:val="002B20BF"/>
    <w:rsid w:val="002C68C8"/>
    <w:rsid w:val="00306F21"/>
    <w:rsid w:val="00327F72"/>
    <w:rsid w:val="00334AA7"/>
    <w:rsid w:val="003A6D11"/>
    <w:rsid w:val="003E4020"/>
    <w:rsid w:val="00450AC1"/>
    <w:rsid w:val="00734FCC"/>
    <w:rsid w:val="007438B9"/>
    <w:rsid w:val="007964B4"/>
    <w:rsid w:val="00896AA5"/>
    <w:rsid w:val="008B0875"/>
    <w:rsid w:val="00952EBB"/>
    <w:rsid w:val="009B42F1"/>
    <w:rsid w:val="00A27447"/>
    <w:rsid w:val="00A85182"/>
    <w:rsid w:val="00B323A3"/>
    <w:rsid w:val="00BB165B"/>
    <w:rsid w:val="00CB4147"/>
    <w:rsid w:val="00DC2887"/>
    <w:rsid w:val="00F11430"/>
    <w:rsid w:val="00F46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02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0BF"/>
    <w:pPr>
      <w:tabs>
        <w:tab w:val="center" w:pos="4513"/>
        <w:tab w:val="right" w:pos="9026"/>
      </w:tabs>
    </w:pPr>
  </w:style>
  <w:style w:type="character" w:customStyle="1" w:styleId="HeaderChar">
    <w:name w:val="Header Char"/>
    <w:basedOn w:val="DefaultParagraphFont"/>
    <w:link w:val="Header"/>
    <w:uiPriority w:val="99"/>
    <w:rsid w:val="002B20BF"/>
  </w:style>
  <w:style w:type="paragraph" w:styleId="Footer">
    <w:name w:val="footer"/>
    <w:basedOn w:val="Normal"/>
    <w:link w:val="FooterChar"/>
    <w:uiPriority w:val="99"/>
    <w:unhideWhenUsed/>
    <w:rsid w:val="002B20BF"/>
    <w:pPr>
      <w:tabs>
        <w:tab w:val="center" w:pos="4513"/>
        <w:tab w:val="right" w:pos="9026"/>
      </w:tabs>
    </w:pPr>
  </w:style>
  <w:style w:type="character" w:customStyle="1" w:styleId="FooterChar">
    <w:name w:val="Footer Char"/>
    <w:basedOn w:val="DefaultParagraphFont"/>
    <w:link w:val="Footer"/>
    <w:uiPriority w:val="99"/>
    <w:rsid w:val="002B20BF"/>
  </w:style>
  <w:style w:type="table" w:styleId="TableGrid">
    <w:name w:val="Table Grid"/>
    <w:basedOn w:val="TableNormal"/>
    <w:uiPriority w:val="59"/>
    <w:rsid w:val="002B2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B42F1"/>
    <w:rPr>
      <w:b/>
      <w:bCs/>
    </w:rPr>
  </w:style>
  <w:style w:type="character" w:styleId="Emphasis">
    <w:name w:val="Emphasis"/>
    <w:basedOn w:val="DefaultParagraphFont"/>
    <w:uiPriority w:val="20"/>
    <w:qFormat/>
    <w:rsid w:val="003E4020"/>
    <w:rPr>
      <w:i/>
      <w:iCs/>
    </w:rPr>
  </w:style>
  <w:style w:type="paragraph" w:styleId="BalloonText">
    <w:name w:val="Balloon Text"/>
    <w:basedOn w:val="Normal"/>
    <w:link w:val="BalloonTextChar"/>
    <w:uiPriority w:val="99"/>
    <w:semiHidden/>
    <w:unhideWhenUsed/>
    <w:rsid w:val="003E4020"/>
    <w:rPr>
      <w:rFonts w:ascii="Tahoma" w:hAnsi="Tahoma" w:cs="Tahoma"/>
      <w:sz w:val="16"/>
      <w:szCs w:val="16"/>
    </w:rPr>
  </w:style>
  <w:style w:type="character" w:customStyle="1" w:styleId="BalloonTextChar">
    <w:name w:val="Balloon Text Char"/>
    <w:basedOn w:val="DefaultParagraphFont"/>
    <w:link w:val="BalloonText"/>
    <w:uiPriority w:val="99"/>
    <w:semiHidden/>
    <w:rsid w:val="003E4020"/>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02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0BF"/>
    <w:pPr>
      <w:tabs>
        <w:tab w:val="center" w:pos="4513"/>
        <w:tab w:val="right" w:pos="9026"/>
      </w:tabs>
    </w:pPr>
  </w:style>
  <w:style w:type="character" w:customStyle="1" w:styleId="HeaderChar">
    <w:name w:val="Header Char"/>
    <w:basedOn w:val="DefaultParagraphFont"/>
    <w:link w:val="Header"/>
    <w:uiPriority w:val="99"/>
    <w:rsid w:val="002B20BF"/>
  </w:style>
  <w:style w:type="paragraph" w:styleId="Footer">
    <w:name w:val="footer"/>
    <w:basedOn w:val="Normal"/>
    <w:link w:val="FooterChar"/>
    <w:uiPriority w:val="99"/>
    <w:unhideWhenUsed/>
    <w:rsid w:val="002B20BF"/>
    <w:pPr>
      <w:tabs>
        <w:tab w:val="center" w:pos="4513"/>
        <w:tab w:val="right" w:pos="9026"/>
      </w:tabs>
    </w:pPr>
  </w:style>
  <w:style w:type="character" w:customStyle="1" w:styleId="FooterChar">
    <w:name w:val="Footer Char"/>
    <w:basedOn w:val="DefaultParagraphFont"/>
    <w:link w:val="Footer"/>
    <w:uiPriority w:val="99"/>
    <w:rsid w:val="002B20BF"/>
  </w:style>
  <w:style w:type="table" w:styleId="TableGrid">
    <w:name w:val="Table Grid"/>
    <w:basedOn w:val="TableNormal"/>
    <w:uiPriority w:val="59"/>
    <w:rsid w:val="002B2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B42F1"/>
    <w:rPr>
      <w:b/>
      <w:bCs/>
    </w:rPr>
  </w:style>
  <w:style w:type="character" w:styleId="Emphasis">
    <w:name w:val="Emphasis"/>
    <w:basedOn w:val="DefaultParagraphFont"/>
    <w:uiPriority w:val="20"/>
    <w:qFormat/>
    <w:rsid w:val="003E4020"/>
    <w:rPr>
      <w:i/>
      <w:iCs/>
    </w:rPr>
  </w:style>
  <w:style w:type="paragraph" w:styleId="BalloonText">
    <w:name w:val="Balloon Text"/>
    <w:basedOn w:val="Normal"/>
    <w:link w:val="BalloonTextChar"/>
    <w:uiPriority w:val="99"/>
    <w:semiHidden/>
    <w:unhideWhenUsed/>
    <w:rsid w:val="003E4020"/>
    <w:rPr>
      <w:rFonts w:ascii="Tahoma" w:hAnsi="Tahoma" w:cs="Tahoma"/>
      <w:sz w:val="16"/>
      <w:szCs w:val="16"/>
    </w:rPr>
  </w:style>
  <w:style w:type="character" w:customStyle="1" w:styleId="BalloonTextChar">
    <w:name w:val="Balloon Text Char"/>
    <w:basedOn w:val="DefaultParagraphFont"/>
    <w:link w:val="BalloonText"/>
    <w:uiPriority w:val="99"/>
    <w:semiHidden/>
    <w:rsid w:val="003E4020"/>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54502">
      <w:bodyDiv w:val="1"/>
      <w:marLeft w:val="0"/>
      <w:marRight w:val="0"/>
      <w:marTop w:val="0"/>
      <w:marBottom w:val="0"/>
      <w:divBdr>
        <w:top w:val="none" w:sz="0" w:space="0" w:color="auto"/>
        <w:left w:val="none" w:sz="0" w:space="0" w:color="auto"/>
        <w:bottom w:val="none" w:sz="0" w:space="0" w:color="auto"/>
        <w:right w:val="none" w:sz="0" w:space="0" w:color="auto"/>
      </w:divBdr>
      <w:divsChild>
        <w:div w:id="2051150517">
          <w:blockQuote w:val="1"/>
          <w:marLeft w:val="0"/>
          <w:marRight w:val="0"/>
          <w:marTop w:val="960"/>
          <w:marBottom w:val="0"/>
          <w:divBdr>
            <w:top w:val="none" w:sz="0" w:space="0" w:color="auto"/>
            <w:left w:val="none" w:sz="0" w:space="0" w:color="auto"/>
            <w:bottom w:val="none" w:sz="0" w:space="0" w:color="auto"/>
            <w:right w:val="none" w:sz="0" w:space="0" w:color="auto"/>
          </w:divBdr>
        </w:div>
        <w:div w:id="770472045">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 w:id="702750987">
      <w:bodyDiv w:val="1"/>
      <w:marLeft w:val="0"/>
      <w:marRight w:val="0"/>
      <w:marTop w:val="0"/>
      <w:marBottom w:val="0"/>
      <w:divBdr>
        <w:top w:val="none" w:sz="0" w:space="0" w:color="auto"/>
        <w:left w:val="none" w:sz="0" w:space="0" w:color="auto"/>
        <w:bottom w:val="none" w:sz="0" w:space="0" w:color="auto"/>
        <w:right w:val="none" w:sz="0" w:space="0" w:color="auto"/>
      </w:divBdr>
    </w:div>
    <w:div w:id="1996370244">
      <w:bodyDiv w:val="1"/>
      <w:marLeft w:val="0"/>
      <w:marRight w:val="0"/>
      <w:marTop w:val="0"/>
      <w:marBottom w:val="0"/>
      <w:divBdr>
        <w:top w:val="none" w:sz="0" w:space="0" w:color="auto"/>
        <w:left w:val="none" w:sz="0" w:space="0" w:color="auto"/>
        <w:bottom w:val="none" w:sz="0" w:space="0" w:color="auto"/>
        <w:right w:val="none" w:sz="0" w:space="0" w:color="auto"/>
      </w:divBdr>
    </w:div>
    <w:div w:id="202605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C17EF-571F-43A4-A1B8-96E5C4278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2019-03-19T16:54:00Z</dcterms:created>
  <dcterms:modified xsi:type="dcterms:W3CDTF">2019-03-19T16:54:00Z</dcterms:modified>
</cp:coreProperties>
</file>