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B351" w14:textId="77777777" w:rsidR="00B455A7" w:rsidRPr="00F2600E" w:rsidRDefault="00B455A7" w:rsidP="00057488">
      <w:pPr>
        <w:jc w:val="center"/>
        <w:rPr>
          <w:rFonts w:cstheme="minorHAnsi"/>
          <w:b/>
          <w:color w:val="767171" w:themeColor="background2" w:themeShade="80"/>
          <w:sz w:val="110"/>
          <w:szCs w:val="110"/>
        </w:rPr>
      </w:pPr>
      <w:r w:rsidRPr="00F2600E">
        <w:rPr>
          <w:rFonts w:cstheme="minorHAnsi"/>
          <w:b/>
          <w:color w:val="767171" w:themeColor="background2" w:themeShade="80"/>
          <w:sz w:val="110"/>
          <w:szCs w:val="110"/>
        </w:rPr>
        <w:t>Year 10</w:t>
      </w:r>
    </w:p>
    <w:p w14:paraId="4DF2E984" w14:textId="77777777" w:rsidR="0035680D" w:rsidRPr="00F2600E" w:rsidRDefault="00B455A7" w:rsidP="00B455A7">
      <w:pPr>
        <w:jc w:val="center"/>
        <w:rPr>
          <w:rFonts w:cstheme="minorHAnsi"/>
          <w:b/>
          <w:color w:val="808080" w:themeColor="background1" w:themeShade="80"/>
          <w:sz w:val="110"/>
          <w:szCs w:val="110"/>
        </w:rPr>
      </w:pPr>
      <w:r w:rsidRPr="00F2600E">
        <w:rPr>
          <w:rFonts w:cstheme="minorHAnsi"/>
          <w:b/>
          <w:color w:val="808080" w:themeColor="background1" w:themeShade="80"/>
          <w:sz w:val="110"/>
          <w:szCs w:val="110"/>
        </w:rPr>
        <w:t>WORK EXPERIENCE</w:t>
      </w:r>
    </w:p>
    <w:p w14:paraId="7AF5448B" w14:textId="77777777" w:rsidR="0035680D" w:rsidRPr="00F2600E" w:rsidRDefault="0064111C" w:rsidP="00B455A7">
      <w:pPr>
        <w:jc w:val="center"/>
        <w:rPr>
          <w:rFonts w:cstheme="minorHAnsi"/>
          <w:b/>
          <w:color w:val="808080" w:themeColor="background1" w:themeShade="80"/>
          <w:sz w:val="110"/>
          <w:szCs w:val="110"/>
        </w:rPr>
      </w:pPr>
      <w:r w:rsidRPr="00F2600E">
        <w:rPr>
          <w:rFonts w:cstheme="minorHAnsi"/>
          <w:noProof/>
          <w:color w:val="0000FF"/>
          <w:lang w:eastAsia="en-GB"/>
        </w:rPr>
        <w:drawing>
          <wp:inline distT="0" distB="0" distL="0" distR="0" wp14:anchorId="43742C20" wp14:editId="5ACDA0A3">
            <wp:extent cx="3978680" cy="3483428"/>
            <wp:effectExtent l="0" t="0" r="3175" b="3175"/>
            <wp:docPr id="1"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680" cy="3483428"/>
                    </a:xfrm>
                    <a:prstGeom prst="rect">
                      <a:avLst/>
                    </a:prstGeom>
                    <a:noFill/>
                    <a:ln>
                      <a:noFill/>
                    </a:ln>
                  </pic:spPr>
                </pic:pic>
              </a:graphicData>
            </a:graphic>
          </wp:inline>
        </w:drawing>
      </w:r>
    </w:p>
    <w:p w14:paraId="2E536F4D" w14:textId="77777777" w:rsidR="00B50A33" w:rsidRPr="00F2600E" w:rsidRDefault="00B50A33" w:rsidP="00B455A7">
      <w:pPr>
        <w:jc w:val="center"/>
        <w:rPr>
          <w:rFonts w:cstheme="minorHAnsi"/>
          <w:b/>
          <w:u w:val="single"/>
        </w:rPr>
      </w:pPr>
    </w:p>
    <w:p w14:paraId="51E1988A" w14:textId="77777777" w:rsidR="00057488" w:rsidRPr="00F2600E" w:rsidRDefault="00057488" w:rsidP="00057488">
      <w:pPr>
        <w:jc w:val="center"/>
        <w:rPr>
          <w:rFonts w:cstheme="minorHAnsi"/>
          <w:color w:val="767171" w:themeColor="background2" w:themeShade="80"/>
          <w:sz w:val="96"/>
          <w:szCs w:val="96"/>
        </w:rPr>
      </w:pPr>
      <w:r w:rsidRPr="00F2600E">
        <w:rPr>
          <w:rFonts w:cstheme="minorHAnsi"/>
          <w:color w:val="767171" w:themeColor="background2" w:themeShade="80"/>
          <w:sz w:val="96"/>
          <w:szCs w:val="96"/>
        </w:rPr>
        <w:t>Information booklet</w:t>
      </w:r>
    </w:p>
    <w:p w14:paraId="56A5CF7B" w14:textId="298F69C5" w:rsidR="00B455A7" w:rsidRPr="00F2600E" w:rsidRDefault="003723EA" w:rsidP="00FB4D95">
      <w:pPr>
        <w:jc w:val="center"/>
        <w:rPr>
          <w:rFonts w:cstheme="minorHAnsi"/>
          <w:b/>
          <w:color w:val="808080" w:themeColor="background1" w:themeShade="80"/>
          <w:sz w:val="96"/>
          <w:szCs w:val="96"/>
        </w:rPr>
      </w:pPr>
      <w:r w:rsidRPr="00F2600E">
        <w:rPr>
          <w:rFonts w:cstheme="minorHAnsi"/>
          <w:b/>
          <w:color w:val="808080" w:themeColor="background1" w:themeShade="80"/>
          <w:sz w:val="96"/>
          <w:szCs w:val="96"/>
        </w:rPr>
        <w:t>202</w:t>
      </w:r>
      <w:r w:rsidR="00126276">
        <w:rPr>
          <w:rFonts w:cstheme="minorHAnsi"/>
          <w:b/>
          <w:color w:val="808080" w:themeColor="background1" w:themeShade="80"/>
          <w:sz w:val="96"/>
          <w:szCs w:val="96"/>
        </w:rPr>
        <w:t>4</w:t>
      </w:r>
      <w:r w:rsidR="005A1AFB" w:rsidRPr="00F2600E">
        <w:rPr>
          <w:rFonts w:cstheme="minorHAnsi"/>
          <w:b/>
          <w:u w:val="single"/>
        </w:rPr>
        <w:br w:type="page"/>
      </w:r>
    </w:p>
    <w:p w14:paraId="32158A5C" w14:textId="77777777" w:rsidR="00814E31" w:rsidRPr="00F2600E" w:rsidRDefault="00814E31" w:rsidP="00814E31">
      <w:pPr>
        <w:rPr>
          <w:rFonts w:cstheme="minorHAnsi"/>
          <w:b/>
          <w:u w:val="single"/>
        </w:rPr>
      </w:pPr>
    </w:p>
    <w:bookmarkStart w:id="0" w:name="_MON_1538303284"/>
    <w:bookmarkEnd w:id="0"/>
    <w:p w14:paraId="7F69BBBE" w14:textId="5C216BCD" w:rsidR="00D954FF" w:rsidRPr="00F2600E" w:rsidRDefault="00126276" w:rsidP="006E0B8E">
      <w:pPr>
        <w:rPr>
          <w:rFonts w:cstheme="minorHAnsi"/>
          <w:b/>
          <w:u w:val="single"/>
        </w:rPr>
      </w:pPr>
      <w:r w:rsidRPr="00F2600E">
        <w:rPr>
          <w:rFonts w:cstheme="minorHAnsi"/>
          <w:b/>
          <w:u w:val="single"/>
        </w:rPr>
        <w:object w:dxaOrig="9638" w:dyaOrig="11350" w14:anchorId="64923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2.25pt;height:567.75pt" o:ole="">
            <v:imagedata r:id="rId10" o:title=""/>
          </v:shape>
          <o:OLEObject Type="Embed" ProgID="Word.Document.12" ShapeID="_x0000_i1036" DrawAspect="Content" ObjectID="_1756723484" r:id="rId11">
            <o:FieldCodes>\s</o:FieldCodes>
          </o:OLEObject>
        </w:object>
      </w:r>
    </w:p>
    <w:p w14:paraId="0A09AAF1" w14:textId="1DB5F9F6" w:rsidR="006E0B8E" w:rsidRPr="00F2600E" w:rsidRDefault="006E0B8E" w:rsidP="006E0B8E">
      <w:pPr>
        <w:rPr>
          <w:rFonts w:cstheme="minorHAnsi"/>
          <w:b/>
          <w:u w:val="single"/>
        </w:rPr>
      </w:pPr>
      <w:r w:rsidRPr="00F2600E">
        <w:rPr>
          <w:rFonts w:cstheme="minorHAnsi"/>
          <w:b/>
          <w:u w:val="single"/>
        </w:rPr>
        <w:lastRenderedPageBreak/>
        <w:t>Introduction and top tips-</w:t>
      </w:r>
    </w:p>
    <w:p w14:paraId="2FEF8A56" w14:textId="18CFCCAB" w:rsidR="006E0B8E" w:rsidRPr="00F2600E" w:rsidRDefault="003723EA" w:rsidP="006E0B8E">
      <w:pPr>
        <w:rPr>
          <w:rFonts w:cstheme="minorHAnsi"/>
        </w:rPr>
      </w:pPr>
      <w:r w:rsidRPr="00F2600E">
        <w:rPr>
          <w:rFonts w:cstheme="minorHAnsi"/>
        </w:rPr>
        <w:t>July 202</w:t>
      </w:r>
      <w:r w:rsidR="006E090D">
        <w:rPr>
          <w:rFonts w:cstheme="minorHAnsi"/>
        </w:rPr>
        <w:t>3</w:t>
      </w:r>
      <w:r w:rsidR="006E0B8E" w:rsidRPr="00F2600E">
        <w:rPr>
          <w:rFonts w:cstheme="minorHAnsi"/>
        </w:rPr>
        <w:t xml:space="preserve"> may seem far away now but the </w:t>
      </w:r>
      <w:r w:rsidR="00F538C2" w:rsidRPr="00F2600E">
        <w:rPr>
          <w:rFonts w:cstheme="minorHAnsi"/>
        </w:rPr>
        <w:t>deadline for placements is April</w:t>
      </w:r>
      <w:r w:rsidRPr="00F2600E">
        <w:rPr>
          <w:rFonts w:cstheme="minorHAnsi"/>
        </w:rPr>
        <w:t xml:space="preserve"> 2</w:t>
      </w:r>
      <w:r w:rsidR="006E090D">
        <w:rPr>
          <w:rFonts w:cstheme="minorHAnsi"/>
        </w:rPr>
        <w:t>8</w:t>
      </w:r>
      <w:r w:rsidR="006E0B8E" w:rsidRPr="00F2600E">
        <w:rPr>
          <w:rFonts w:cstheme="minorHAnsi"/>
          <w:vertAlign w:val="superscript"/>
        </w:rPr>
        <w:t>th</w:t>
      </w:r>
      <w:r w:rsidR="00F538C2" w:rsidRPr="00F2600E">
        <w:rPr>
          <w:rFonts w:cstheme="minorHAnsi"/>
        </w:rPr>
        <w:t>. Other Year 10 students from W</w:t>
      </w:r>
      <w:r w:rsidR="006E0B8E" w:rsidRPr="00F2600E">
        <w:rPr>
          <w:rFonts w:cstheme="minorHAnsi"/>
        </w:rPr>
        <w:t>CSA and the neighbouring schools are already approaching employers and spaces are limited. The earlier a placement is secured the better!</w:t>
      </w:r>
    </w:p>
    <w:p w14:paraId="139AD438" w14:textId="77777777" w:rsidR="006E0B8E" w:rsidRPr="00F2600E" w:rsidRDefault="006E0B8E" w:rsidP="006E0B8E">
      <w:pPr>
        <w:rPr>
          <w:rFonts w:cstheme="minorHAnsi"/>
        </w:rPr>
      </w:pPr>
      <w:r w:rsidRPr="00F2600E">
        <w:rPr>
          <w:rFonts w:cstheme="minorHAnsi"/>
        </w:rPr>
        <w:t>Use the web portal on the next page to identify potential employers.</w:t>
      </w:r>
    </w:p>
    <w:p w14:paraId="35CC2D0E" w14:textId="77777777" w:rsidR="006E0B8E" w:rsidRPr="00F2600E" w:rsidRDefault="006E0B8E" w:rsidP="006E0B8E">
      <w:pPr>
        <w:rPr>
          <w:rFonts w:cstheme="minorHAnsi"/>
        </w:rPr>
      </w:pPr>
      <w:r w:rsidRPr="00F2600E">
        <w:rPr>
          <w:rFonts w:cstheme="minorHAnsi"/>
        </w:rPr>
        <w:t>Use the CV and covering letter guide to send to employers.</w:t>
      </w:r>
    </w:p>
    <w:p w14:paraId="74E93B37" w14:textId="77777777" w:rsidR="006E0B8E" w:rsidRPr="00F2600E" w:rsidRDefault="006E0B8E" w:rsidP="006E0B8E">
      <w:pPr>
        <w:rPr>
          <w:rFonts w:cstheme="minorHAnsi"/>
        </w:rPr>
      </w:pPr>
      <w:r w:rsidRPr="00F2600E">
        <w:rPr>
          <w:rFonts w:cstheme="minorHAnsi"/>
        </w:rPr>
        <w:t>Employers should be approached by the student and not by the parent. Employers will respect the direct approach and are more likely to respond in a positive way.</w:t>
      </w:r>
    </w:p>
    <w:p w14:paraId="3291919C" w14:textId="77777777" w:rsidR="006E0B8E" w:rsidRPr="00F2600E" w:rsidRDefault="006E0B8E" w:rsidP="006E0B8E">
      <w:pPr>
        <w:rPr>
          <w:rFonts w:cstheme="minorHAnsi"/>
        </w:rPr>
      </w:pPr>
      <w:r w:rsidRPr="00F2600E">
        <w:rPr>
          <w:rFonts w:cstheme="minorHAnsi"/>
        </w:rPr>
        <w:t>Employers are busy people. One email or phone call may not be enough. Encourage your child to persevere.</w:t>
      </w:r>
    </w:p>
    <w:p w14:paraId="158BE56A" w14:textId="77777777" w:rsidR="006E0B8E" w:rsidRPr="00F2600E" w:rsidRDefault="006E0B8E" w:rsidP="006E0B8E">
      <w:pPr>
        <w:rPr>
          <w:rFonts w:cstheme="minorHAnsi"/>
        </w:rPr>
      </w:pPr>
      <w:r w:rsidRPr="00F2600E">
        <w:rPr>
          <w:rFonts w:cstheme="minorHAnsi"/>
        </w:rPr>
        <w:t>It is also important not to focus on just one employer. It is better to speak to several.</w:t>
      </w:r>
    </w:p>
    <w:p w14:paraId="32ECE1E2" w14:textId="77777777" w:rsidR="006E0B8E" w:rsidRPr="00F2600E" w:rsidRDefault="006E0B8E" w:rsidP="006E0B8E">
      <w:pPr>
        <w:rPr>
          <w:rFonts w:cstheme="minorHAnsi"/>
        </w:rPr>
      </w:pPr>
      <w:r w:rsidRPr="00F2600E">
        <w:rPr>
          <w:rFonts w:cstheme="minorHAnsi"/>
        </w:rPr>
        <w:t>Make sure that the employer is willing to support for the whole week and that they understand that the student will be with them all day.</w:t>
      </w:r>
    </w:p>
    <w:p w14:paraId="44A274CA" w14:textId="77777777" w:rsidR="006E0B8E" w:rsidRPr="00F2600E" w:rsidRDefault="006E0B8E" w:rsidP="006E0B8E">
      <w:pPr>
        <w:rPr>
          <w:rFonts w:cstheme="minorHAnsi"/>
        </w:rPr>
      </w:pPr>
      <w:r w:rsidRPr="00F2600E">
        <w:rPr>
          <w:rFonts w:cstheme="minorHAnsi"/>
        </w:rPr>
        <w:t>All employers must have Employer’s Liability Insurance. This must be in place to protect your child. Many self-employed people will not have this insurance so they must be willing to purchase this for the duration of the student’s placement.</w:t>
      </w:r>
    </w:p>
    <w:p w14:paraId="2767537C" w14:textId="77777777" w:rsidR="006E0B8E" w:rsidRPr="00F2600E" w:rsidRDefault="00F538C2" w:rsidP="006E0B8E">
      <w:pPr>
        <w:rPr>
          <w:rFonts w:cstheme="minorHAnsi"/>
        </w:rPr>
      </w:pPr>
      <w:r w:rsidRPr="00F2600E">
        <w:rPr>
          <w:rFonts w:cstheme="minorHAnsi"/>
        </w:rPr>
        <w:t>Ensure that the green</w:t>
      </w:r>
      <w:r w:rsidR="006E0B8E" w:rsidRPr="00F2600E">
        <w:rPr>
          <w:rFonts w:cstheme="minorHAnsi"/>
        </w:rPr>
        <w:t xml:space="preserve"> placement form is completed by your child, the employer and you. It needs to be returned to school as soon as possible.</w:t>
      </w:r>
    </w:p>
    <w:p w14:paraId="41FA7751" w14:textId="77777777" w:rsidR="006E0B8E" w:rsidRPr="00F2600E" w:rsidRDefault="006E0B8E" w:rsidP="006E0B8E">
      <w:pPr>
        <w:rPr>
          <w:rFonts w:cstheme="minorHAnsi"/>
        </w:rPr>
      </w:pPr>
      <w:r w:rsidRPr="00F2600E">
        <w:rPr>
          <w:rFonts w:cstheme="minorHAnsi"/>
        </w:rPr>
        <w:t>Keep the contact details of the employer somewhere safe and ge</w:t>
      </w:r>
      <w:r w:rsidR="00F538C2" w:rsidRPr="00F2600E">
        <w:rPr>
          <w:rFonts w:cstheme="minorHAnsi"/>
        </w:rPr>
        <w:t>t back in contact closer to July</w:t>
      </w:r>
      <w:r w:rsidRPr="00F2600E">
        <w:rPr>
          <w:rFonts w:cstheme="minorHAnsi"/>
        </w:rPr>
        <w:t xml:space="preserve"> to confirm everything.</w:t>
      </w:r>
    </w:p>
    <w:p w14:paraId="40C02BE7" w14:textId="77777777" w:rsidR="006E0B8E" w:rsidRPr="00F2600E" w:rsidRDefault="006E0B8E" w:rsidP="006E0B8E">
      <w:pPr>
        <w:rPr>
          <w:rFonts w:cstheme="minorHAnsi"/>
        </w:rPr>
      </w:pPr>
      <w:r w:rsidRPr="00F2600E">
        <w:rPr>
          <w:rFonts w:cstheme="minorHAnsi"/>
        </w:rPr>
        <w:t>The school will arrange for a Health &amp; Safety Assessor to visit the employer and check that it is a safe working environment.</w:t>
      </w:r>
    </w:p>
    <w:p w14:paraId="27610FB7" w14:textId="77777777" w:rsidR="006E0B8E" w:rsidRPr="00F2600E" w:rsidRDefault="006E0B8E" w:rsidP="006E0B8E">
      <w:pPr>
        <w:rPr>
          <w:rFonts w:cstheme="minorHAnsi"/>
        </w:rPr>
      </w:pPr>
      <w:r w:rsidRPr="00F2600E">
        <w:rPr>
          <w:rFonts w:cstheme="minorHAnsi"/>
        </w:rPr>
        <w:t>The school will also arrange for a member of school staff to visit the employer and student during the work experience week.</w:t>
      </w:r>
    </w:p>
    <w:p w14:paraId="51A4AE4E" w14:textId="77777777" w:rsidR="006E0B8E" w:rsidRPr="00F2600E" w:rsidRDefault="006E0B8E" w:rsidP="006E0B8E">
      <w:pPr>
        <w:rPr>
          <w:rFonts w:cstheme="minorHAnsi"/>
        </w:rPr>
      </w:pPr>
      <w:r w:rsidRPr="00F2600E">
        <w:rPr>
          <w:rFonts w:cstheme="minorHAnsi"/>
        </w:rPr>
        <w:t>Please inform the school and the employer of any relevant medical condition which could result in unnecessary risk.</w:t>
      </w:r>
    </w:p>
    <w:p w14:paraId="35BFC379" w14:textId="77777777" w:rsidR="006E0B8E" w:rsidRPr="00F2600E" w:rsidRDefault="006E0B8E" w:rsidP="006E0B8E">
      <w:pPr>
        <w:rPr>
          <w:rFonts w:cstheme="minorHAnsi"/>
          <w:b/>
          <w:u w:val="single"/>
        </w:rPr>
      </w:pPr>
      <w:r w:rsidRPr="00F2600E">
        <w:rPr>
          <w:rFonts w:cstheme="minorHAnsi"/>
          <w:b/>
          <w:u w:val="single"/>
        </w:rPr>
        <w:t>Restrictions</w:t>
      </w:r>
    </w:p>
    <w:p w14:paraId="18BACA55" w14:textId="77777777" w:rsidR="006E0B8E" w:rsidRPr="00F2600E" w:rsidRDefault="006E0B8E" w:rsidP="006E0B8E">
      <w:pPr>
        <w:numPr>
          <w:ilvl w:val="0"/>
          <w:numId w:val="2"/>
        </w:numPr>
        <w:spacing w:after="200" w:line="276" w:lineRule="auto"/>
        <w:contextualSpacing/>
        <w:rPr>
          <w:rFonts w:cstheme="minorHAnsi"/>
        </w:rPr>
      </w:pPr>
      <w:r w:rsidRPr="00F2600E">
        <w:rPr>
          <w:rFonts w:cstheme="minorHAnsi"/>
          <w:b/>
        </w:rPr>
        <w:t>Avon &amp; Somerset Police</w:t>
      </w:r>
      <w:r w:rsidRPr="00F2600E">
        <w:rPr>
          <w:rFonts w:cstheme="minorHAnsi"/>
        </w:rPr>
        <w:t xml:space="preserve"> are unable to offer placements this year.</w:t>
      </w:r>
    </w:p>
    <w:p w14:paraId="50F0DC65" w14:textId="4407D104" w:rsidR="006E0B8E" w:rsidRPr="00F2600E" w:rsidRDefault="006E0B8E" w:rsidP="006E0B8E">
      <w:pPr>
        <w:numPr>
          <w:ilvl w:val="0"/>
          <w:numId w:val="2"/>
        </w:numPr>
        <w:spacing w:after="200" w:line="276" w:lineRule="auto"/>
        <w:contextualSpacing/>
        <w:rPr>
          <w:rFonts w:cstheme="minorHAnsi"/>
        </w:rPr>
      </w:pPr>
      <w:r w:rsidRPr="00F2600E">
        <w:rPr>
          <w:rFonts w:cstheme="minorHAnsi"/>
          <w:b/>
        </w:rPr>
        <w:t>Weston General Hospital</w:t>
      </w:r>
      <w:r w:rsidR="00F538C2" w:rsidRPr="00F2600E">
        <w:rPr>
          <w:rFonts w:cstheme="minorHAnsi"/>
        </w:rPr>
        <w:t xml:space="preserve">  are unabl</w:t>
      </w:r>
      <w:r w:rsidR="00BF4076" w:rsidRPr="00F2600E">
        <w:rPr>
          <w:rFonts w:cstheme="minorHAnsi"/>
        </w:rPr>
        <w:t>e to offer placeme</w:t>
      </w:r>
      <w:r w:rsidR="003A06F8" w:rsidRPr="00F2600E">
        <w:rPr>
          <w:rFonts w:cstheme="minorHAnsi"/>
        </w:rPr>
        <w:t xml:space="preserve">nts this year, however they may be </w:t>
      </w:r>
      <w:r w:rsidR="00BF4076" w:rsidRPr="00F2600E">
        <w:rPr>
          <w:rFonts w:cstheme="minorHAnsi"/>
        </w:rPr>
        <w:t>offeri</w:t>
      </w:r>
      <w:r w:rsidR="003A06F8" w:rsidRPr="00F2600E">
        <w:rPr>
          <w:rFonts w:cstheme="minorHAnsi"/>
        </w:rPr>
        <w:t xml:space="preserve">ng a </w:t>
      </w:r>
      <w:r w:rsidR="003723EA" w:rsidRPr="00F2600E">
        <w:rPr>
          <w:rFonts w:cstheme="minorHAnsi"/>
        </w:rPr>
        <w:t>Yr10 Careers Evening early 202</w:t>
      </w:r>
      <w:r w:rsidR="006E090D">
        <w:rPr>
          <w:rFonts w:cstheme="minorHAnsi"/>
        </w:rPr>
        <w:t>3</w:t>
      </w:r>
      <w:r w:rsidR="003A06F8" w:rsidRPr="00F2600E">
        <w:rPr>
          <w:rFonts w:cstheme="minorHAnsi"/>
        </w:rPr>
        <w:t>.</w:t>
      </w:r>
    </w:p>
    <w:p w14:paraId="4343ED67" w14:textId="77777777" w:rsidR="006E0B8E" w:rsidRPr="00F2600E" w:rsidRDefault="006E0B8E" w:rsidP="006E0B8E">
      <w:pPr>
        <w:numPr>
          <w:ilvl w:val="0"/>
          <w:numId w:val="2"/>
        </w:numPr>
        <w:spacing w:after="200" w:line="276" w:lineRule="auto"/>
        <w:contextualSpacing/>
        <w:rPr>
          <w:rFonts w:cstheme="minorHAnsi"/>
          <w:b/>
        </w:rPr>
      </w:pPr>
      <w:r w:rsidRPr="00F2600E">
        <w:rPr>
          <w:rFonts w:cstheme="minorHAnsi"/>
          <w:b/>
        </w:rPr>
        <w:t xml:space="preserve">North Somerset Council </w:t>
      </w:r>
      <w:r w:rsidRPr="00F2600E">
        <w:rPr>
          <w:rFonts w:cstheme="minorHAnsi"/>
        </w:rPr>
        <w:t xml:space="preserve">– </w:t>
      </w:r>
      <w:r w:rsidR="003723EA" w:rsidRPr="00F2600E">
        <w:rPr>
          <w:rFonts w:cstheme="minorHAnsi"/>
        </w:rPr>
        <w:t>Let Ms Cuthbertson know what kind of placement you would like at the council and I will forward requests to our contact.</w:t>
      </w:r>
    </w:p>
    <w:p w14:paraId="1FF752AD" w14:textId="77777777" w:rsidR="006E0B8E" w:rsidRPr="00F2600E" w:rsidRDefault="00F538C2" w:rsidP="006E0B8E">
      <w:pPr>
        <w:numPr>
          <w:ilvl w:val="0"/>
          <w:numId w:val="2"/>
        </w:numPr>
        <w:spacing w:after="200" w:line="276" w:lineRule="auto"/>
        <w:contextualSpacing/>
        <w:rPr>
          <w:rFonts w:cstheme="minorHAnsi"/>
        </w:rPr>
      </w:pPr>
      <w:r w:rsidRPr="00F2600E">
        <w:rPr>
          <w:rFonts w:cstheme="minorHAnsi"/>
        </w:rPr>
        <w:t>Please contact Ms Cuthbertson</w:t>
      </w:r>
      <w:r w:rsidR="006E0B8E" w:rsidRPr="00F2600E">
        <w:rPr>
          <w:rFonts w:cstheme="minorHAnsi"/>
        </w:rPr>
        <w:t xml:space="preserve"> in the first instance if you are considering a placement outside of England.</w:t>
      </w:r>
    </w:p>
    <w:p w14:paraId="6E2B6A8C" w14:textId="77777777" w:rsidR="006E0B8E" w:rsidRPr="00F2600E" w:rsidRDefault="006E0B8E" w:rsidP="00814E31">
      <w:pPr>
        <w:rPr>
          <w:rFonts w:cstheme="minorHAnsi"/>
          <w:b/>
          <w:u w:val="single"/>
        </w:rPr>
      </w:pPr>
    </w:p>
    <w:p w14:paraId="12A36370" w14:textId="77777777" w:rsidR="00096F13" w:rsidRPr="00F2600E" w:rsidRDefault="00096F13" w:rsidP="00814E31">
      <w:pPr>
        <w:rPr>
          <w:rFonts w:cstheme="minorHAnsi"/>
          <w:b/>
          <w:u w:val="single"/>
        </w:rPr>
      </w:pPr>
    </w:p>
    <w:p w14:paraId="212A8CCA" w14:textId="77777777" w:rsidR="0035680D" w:rsidRPr="00F2600E" w:rsidRDefault="0035680D" w:rsidP="00814E31">
      <w:pPr>
        <w:rPr>
          <w:rFonts w:cstheme="minorHAnsi"/>
          <w:b/>
          <w:u w:val="single"/>
        </w:rPr>
      </w:pPr>
    </w:p>
    <w:p w14:paraId="7867F7B2" w14:textId="77777777" w:rsidR="0035680D" w:rsidRPr="00F2600E" w:rsidRDefault="0035680D" w:rsidP="00814E31">
      <w:pPr>
        <w:rPr>
          <w:rFonts w:cstheme="minorHAnsi"/>
          <w:b/>
          <w:u w:val="single"/>
        </w:rPr>
      </w:pPr>
    </w:p>
    <w:p w14:paraId="47967175" w14:textId="77777777" w:rsidR="0035680D" w:rsidRPr="00F2600E" w:rsidRDefault="0035680D" w:rsidP="00814E31">
      <w:pPr>
        <w:rPr>
          <w:rFonts w:cstheme="minorHAnsi"/>
          <w:b/>
          <w:u w:val="single"/>
        </w:rPr>
      </w:pPr>
    </w:p>
    <w:p w14:paraId="718B70D7" w14:textId="77777777" w:rsidR="00814E31" w:rsidRPr="00F2600E" w:rsidRDefault="00814E31" w:rsidP="00814E31">
      <w:pPr>
        <w:rPr>
          <w:rFonts w:cstheme="minorHAnsi"/>
          <w:b/>
          <w:u w:val="single"/>
        </w:rPr>
      </w:pPr>
      <w:r w:rsidRPr="00F2600E">
        <w:rPr>
          <w:rFonts w:cstheme="minorHAnsi"/>
          <w:b/>
          <w:u w:val="single"/>
        </w:rPr>
        <w:t>FINDING A WORK EXPERIENCE PLACEMENT</w:t>
      </w:r>
    </w:p>
    <w:p w14:paraId="0D74D20F" w14:textId="77777777" w:rsidR="00814E31" w:rsidRPr="00F2600E" w:rsidRDefault="00814E31" w:rsidP="00814E31">
      <w:pPr>
        <w:rPr>
          <w:rFonts w:cstheme="minorHAnsi"/>
          <w:b/>
        </w:rPr>
      </w:pPr>
      <w:r w:rsidRPr="00F2600E">
        <w:rPr>
          <w:rFonts w:cstheme="minorHAnsi"/>
          <w:b/>
        </w:rPr>
        <w:t>The online portal.</w:t>
      </w:r>
    </w:p>
    <w:p w14:paraId="55AB36EE" w14:textId="77777777" w:rsidR="00814E31" w:rsidRPr="00F2600E" w:rsidRDefault="0007004C" w:rsidP="0048101D">
      <w:pPr>
        <w:pStyle w:val="ListParagraph"/>
        <w:numPr>
          <w:ilvl w:val="0"/>
          <w:numId w:val="3"/>
        </w:numPr>
        <w:spacing w:after="160" w:line="259" w:lineRule="auto"/>
        <w:rPr>
          <w:rFonts w:cstheme="minorHAnsi"/>
        </w:rPr>
      </w:pPr>
      <w:hyperlink r:id="rId12" w:history="1">
        <w:r w:rsidR="0048101D" w:rsidRPr="00621B67">
          <w:rPr>
            <w:rStyle w:val="Hyperlink"/>
            <w:rFonts w:cstheme="minorHAnsi"/>
          </w:rPr>
          <w:t>https://devon.learnaboutwork.org/enter-school.asp</w:t>
        </w:r>
      </w:hyperlink>
      <w:r w:rsidR="0048101D">
        <w:rPr>
          <w:rFonts w:cstheme="minorHAnsi"/>
        </w:rPr>
        <w:t xml:space="preserve"> </w:t>
      </w:r>
      <w:r w:rsidR="00814E31" w:rsidRPr="00F2600E">
        <w:rPr>
          <w:rFonts w:cstheme="minorHAnsi"/>
        </w:rPr>
        <w:t>is a website created to highlight businesses in the region that have accepted work experience students in the past.</w:t>
      </w:r>
    </w:p>
    <w:p w14:paraId="24672C1E" w14:textId="77777777" w:rsidR="00814E31" w:rsidRPr="00F2600E" w:rsidRDefault="00F538C2" w:rsidP="00814E31">
      <w:pPr>
        <w:pStyle w:val="ListParagraph"/>
        <w:numPr>
          <w:ilvl w:val="0"/>
          <w:numId w:val="3"/>
        </w:numPr>
        <w:rPr>
          <w:rFonts w:cstheme="minorHAnsi"/>
        </w:rPr>
      </w:pPr>
      <w:r w:rsidRPr="00F2600E">
        <w:rPr>
          <w:rFonts w:cstheme="minorHAnsi"/>
        </w:rPr>
        <w:t xml:space="preserve">Enter school name= </w:t>
      </w:r>
      <w:proofErr w:type="spellStart"/>
      <w:r w:rsidRPr="00F2600E">
        <w:rPr>
          <w:rFonts w:cstheme="minorHAnsi"/>
        </w:rPr>
        <w:t>Worle</w:t>
      </w:r>
      <w:proofErr w:type="spellEnd"/>
      <w:r w:rsidR="00814E31" w:rsidRPr="00F2600E">
        <w:rPr>
          <w:rFonts w:cstheme="minorHAnsi"/>
        </w:rPr>
        <w:t xml:space="preserve"> Community School</w:t>
      </w:r>
    </w:p>
    <w:p w14:paraId="251444B4" w14:textId="77777777" w:rsidR="00814E31" w:rsidRPr="00F2600E" w:rsidRDefault="00814E31" w:rsidP="00814E31">
      <w:pPr>
        <w:pStyle w:val="ListParagraph"/>
        <w:numPr>
          <w:ilvl w:val="0"/>
          <w:numId w:val="3"/>
        </w:numPr>
        <w:rPr>
          <w:rFonts w:cstheme="minorHAnsi"/>
        </w:rPr>
      </w:pPr>
      <w:r w:rsidRPr="00F2600E">
        <w:rPr>
          <w:rFonts w:cstheme="minorHAnsi"/>
        </w:rPr>
        <w:t xml:space="preserve">Name = </w:t>
      </w:r>
      <w:proofErr w:type="spellStart"/>
      <w:r w:rsidR="00F538C2" w:rsidRPr="00F2600E">
        <w:rPr>
          <w:rFonts w:cstheme="minorHAnsi"/>
          <w:b/>
        </w:rPr>
        <w:t>Worle</w:t>
      </w:r>
      <w:proofErr w:type="spellEnd"/>
      <w:r w:rsidRPr="00F2600E">
        <w:rPr>
          <w:rFonts w:cstheme="minorHAnsi"/>
          <w:b/>
        </w:rPr>
        <w:t xml:space="preserve"> Student</w:t>
      </w:r>
    </w:p>
    <w:p w14:paraId="159C8403" w14:textId="017310EA" w:rsidR="00814E31" w:rsidRPr="00F2600E" w:rsidRDefault="00814E31" w:rsidP="00814E31">
      <w:pPr>
        <w:pStyle w:val="ListParagraph"/>
        <w:numPr>
          <w:ilvl w:val="0"/>
          <w:numId w:val="3"/>
        </w:numPr>
        <w:rPr>
          <w:rFonts w:cstheme="minorHAnsi"/>
        </w:rPr>
      </w:pPr>
      <w:r w:rsidRPr="00F2600E">
        <w:rPr>
          <w:rFonts w:cstheme="minorHAnsi"/>
        </w:rPr>
        <w:t xml:space="preserve">Pin = </w:t>
      </w:r>
      <w:bookmarkStart w:id="1" w:name="_GoBack"/>
      <w:r w:rsidR="00126276" w:rsidRPr="00126276">
        <w:rPr>
          <w:rFonts w:cstheme="minorHAnsi"/>
          <w:b/>
        </w:rPr>
        <w:t>TBC nearer the time</w:t>
      </w:r>
      <w:bookmarkEnd w:id="1"/>
    </w:p>
    <w:p w14:paraId="308119AB" w14:textId="77777777" w:rsidR="00814E31" w:rsidRPr="00F2600E" w:rsidRDefault="00814E31" w:rsidP="00814E31">
      <w:pPr>
        <w:pStyle w:val="ListParagraph"/>
        <w:numPr>
          <w:ilvl w:val="0"/>
          <w:numId w:val="3"/>
        </w:numPr>
        <w:rPr>
          <w:rFonts w:cstheme="minorHAnsi"/>
        </w:rPr>
      </w:pPr>
      <w:r w:rsidRPr="00F2600E">
        <w:rPr>
          <w:rFonts w:cstheme="minorHAnsi"/>
        </w:rPr>
        <w:t>You will now see the “welcome page” – go to the top tab and click on “Search”.</w:t>
      </w:r>
    </w:p>
    <w:p w14:paraId="63C27FE6" w14:textId="77777777" w:rsidR="00814E31" w:rsidRPr="00F2600E" w:rsidRDefault="00814E31" w:rsidP="00814E31">
      <w:pPr>
        <w:pStyle w:val="ListParagraph"/>
        <w:numPr>
          <w:ilvl w:val="0"/>
          <w:numId w:val="3"/>
        </w:numPr>
        <w:rPr>
          <w:rFonts w:cstheme="minorHAnsi"/>
        </w:rPr>
      </w:pPr>
      <w:r w:rsidRPr="00F2600E">
        <w:rPr>
          <w:rFonts w:cstheme="minorHAnsi"/>
        </w:rPr>
        <w:t>Click on the areas of interest i.e. Admin, Business &amp; Office Work.</w:t>
      </w:r>
    </w:p>
    <w:p w14:paraId="37B17F09" w14:textId="77777777" w:rsidR="00814E31" w:rsidRPr="00F2600E" w:rsidRDefault="00814E31" w:rsidP="00814E31">
      <w:pPr>
        <w:pStyle w:val="ListParagraph"/>
        <w:numPr>
          <w:ilvl w:val="0"/>
          <w:numId w:val="3"/>
        </w:numPr>
        <w:rPr>
          <w:rFonts w:cstheme="minorHAnsi"/>
        </w:rPr>
      </w:pPr>
      <w:r w:rsidRPr="00F2600E">
        <w:rPr>
          <w:rFonts w:cstheme="minorHAnsi"/>
        </w:rPr>
        <w:t>Enter Post code if you know it or area i.e. Weston, click “search” you can also search by employer i.e. Rolls Royce to see the range of job opportunities they have offered to other students in the past.</w:t>
      </w:r>
    </w:p>
    <w:p w14:paraId="2F634600" w14:textId="77777777" w:rsidR="00814E31" w:rsidRPr="00F2600E" w:rsidRDefault="00814E31" w:rsidP="00814E31">
      <w:pPr>
        <w:pStyle w:val="ListParagraph"/>
        <w:numPr>
          <w:ilvl w:val="0"/>
          <w:numId w:val="3"/>
        </w:numPr>
        <w:rPr>
          <w:rFonts w:cstheme="minorHAnsi"/>
          <w:u w:val="single"/>
        </w:rPr>
      </w:pPr>
      <w:r w:rsidRPr="00F2600E">
        <w:rPr>
          <w:rFonts w:cstheme="minorHAnsi"/>
        </w:rPr>
        <w:t>You should now have a range of job opportunities showing - click on “</w:t>
      </w:r>
      <w:r w:rsidRPr="00F2600E">
        <w:rPr>
          <w:rFonts w:cstheme="minorHAnsi"/>
          <w:b/>
        </w:rPr>
        <w:t>view”</w:t>
      </w:r>
      <w:r w:rsidRPr="00F2600E">
        <w:rPr>
          <w:rFonts w:cstheme="minorHAnsi"/>
        </w:rPr>
        <w:t xml:space="preserve"> to see the job description.</w:t>
      </w:r>
    </w:p>
    <w:p w14:paraId="0E813DA7" w14:textId="77777777" w:rsidR="00814E31" w:rsidRPr="00F2600E" w:rsidRDefault="00814E31" w:rsidP="00814E31">
      <w:pPr>
        <w:rPr>
          <w:rFonts w:cstheme="minorHAnsi"/>
          <w:b/>
          <w:u w:val="single"/>
        </w:rPr>
      </w:pPr>
      <w:r w:rsidRPr="00F2600E">
        <w:rPr>
          <w:rFonts w:cstheme="minorHAnsi"/>
          <w:b/>
          <w:u w:val="single"/>
        </w:rPr>
        <w:t xml:space="preserve">Please note: </w:t>
      </w:r>
      <w:r w:rsidRPr="00F2600E">
        <w:rPr>
          <w:rFonts w:cstheme="minorHAnsi"/>
          <w:i/>
        </w:rPr>
        <w:t xml:space="preserve">The Veryan Webview database is provided by an external agency and shows placements that students have previously taken part in, the database is provided for reference purposes and there is no guarantee that employers will be able to take students for placements. We have no responsibility for the content of the database but will pass on any changes or alterations when highlighted. </w:t>
      </w:r>
    </w:p>
    <w:p w14:paraId="0F26E65E" w14:textId="77777777" w:rsidR="00814E31" w:rsidRPr="00F2600E" w:rsidRDefault="00814E31" w:rsidP="00814E31">
      <w:pPr>
        <w:rPr>
          <w:rFonts w:cstheme="minorHAnsi"/>
          <w:b/>
        </w:rPr>
      </w:pPr>
      <w:r w:rsidRPr="00F2600E">
        <w:rPr>
          <w:rFonts w:cstheme="minorHAnsi"/>
          <w:b/>
        </w:rPr>
        <w:t>Other ways to find a placement.</w:t>
      </w:r>
    </w:p>
    <w:p w14:paraId="62606E8D" w14:textId="77777777" w:rsidR="00814E31" w:rsidRPr="00F2600E" w:rsidRDefault="00814E31" w:rsidP="00814E31">
      <w:pPr>
        <w:pStyle w:val="ListParagraph"/>
        <w:numPr>
          <w:ilvl w:val="0"/>
          <w:numId w:val="4"/>
        </w:numPr>
        <w:spacing w:after="160" w:line="259" w:lineRule="auto"/>
        <w:rPr>
          <w:rFonts w:cstheme="minorHAnsi"/>
        </w:rPr>
      </w:pPr>
      <w:r w:rsidRPr="00F2600E">
        <w:rPr>
          <w:rFonts w:cstheme="minorHAnsi"/>
          <w:b/>
        </w:rPr>
        <w:t>www.yell.com</w:t>
      </w:r>
      <w:r w:rsidRPr="00F2600E">
        <w:rPr>
          <w:rFonts w:cstheme="minorHAnsi"/>
        </w:rPr>
        <w:t xml:space="preserve"> will help you find employers in certain industry sectors and locations but they will not give you a contact name. </w:t>
      </w:r>
    </w:p>
    <w:p w14:paraId="287DFF3A" w14:textId="77777777" w:rsidR="00814E31" w:rsidRPr="00F2600E" w:rsidRDefault="00814E31" w:rsidP="00814E31">
      <w:pPr>
        <w:pStyle w:val="ListParagraph"/>
        <w:spacing w:after="160" w:line="259" w:lineRule="auto"/>
        <w:rPr>
          <w:rFonts w:cstheme="minorHAnsi"/>
        </w:rPr>
      </w:pPr>
    </w:p>
    <w:p w14:paraId="04B50C0C" w14:textId="77777777" w:rsidR="00814E31" w:rsidRPr="00F2600E" w:rsidRDefault="00814E31" w:rsidP="00814E31">
      <w:pPr>
        <w:pStyle w:val="ListParagraph"/>
        <w:numPr>
          <w:ilvl w:val="0"/>
          <w:numId w:val="4"/>
        </w:numPr>
        <w:spacing w:after="160" w:line="259" w:lineRule="auto"/>
        <w:rPr>
          <w:rFonts w:cstheme="minorHAnsi"/>
        </w:rPr>
      </w:pPr>
      <w:r w:rsidRPr="00F2600E">
        <w:rPr>
          <w:rFonts w:cstheme="minorHAnsi"/>
          <w:b/>
        </w:rPr>
        <w:t>Facebook</w:t>
      </w:r>
      <w:r w:rsidRPr="00F2600E">
        <w:rPr>
          <w:rFonts w:cstheme="minorHAnsi"/>
        </w:rPr>
        <w:t xml:space="preserve"> worked very well last year. Parents need to coordinate this due to age restrictions. Posting a ‘shout out’ on community pages in the area can get positive results.</w:t>
      </w:r>
    </w:p>
    <w:p w14:paraId="309BCFC6" w14:textId="77777777" w:rsidR="00814E31" w:rsidRPr="00F2600E" w:rsidRDefault="00814E31" w:rsidP="00814E31">
      <w:pPr>
        <w:pStyle w:val="ListParagraph"/>
        <w:rPr>
          <w:rFonts w:cstheme="minorHAnsi"/>
        </w:rPr>
      </w:pPr>
    </w:p>
    <w:p w14:paraId="647EA73C" w14:textId="77777777" w:rsidR="00814E31" w:rsidRPr="00F2600E" w:rsidRDefault="00814E31" w:rsidP="00814E31">
      <w:pPr>
        <w:pStyle w:val="ListParagraph"/>
        <w:numPr>
          <w:ilvl w:val="0"/>
          <w:numId w:val="4"/>
        </w:numPr>
        <w:spacing w:after="160" w:line="259" w:lineRule="auto"/>
        <w:rPr>
          <w:rFonts w:cstheme="minorHAnsi"/>
        </w:rPr>
      </w:pPr>
      <w:r w:rsidRPr="00F2600E">
        <w:rPr>
          <w:rFonts w:cstheme="minorHAnsi"/>
          <w:b/>
        </w:rPr>
        <w:t>www.google.com</w:t>
      </w:r>
      <w:r w:rsidRPr="00F2600E">
        <w:rPr>
          <w:rFonts w:cstheme="minorHAnsi"/>
        </w:rPr>
        <w:t xml:space="preserve"> can also generate some employer details based on a location and industry search.</w:t>
      </w:r>
    </w:p>
    <w:p w14:paraId="69E28D80" w14:textId="77777777" w:rsidR="00814E31" w:rsidRPr="00F2600E" w:rsidRDefault="00814E31" w:rsidP="00814E31">
      <w:pPr>
        <w:pStyle w:val="ListParagraph"/>
        <w:rPr>
          <w:rFonts w:cstheme="minorHAnsi"/>
        </w:rPr>
      </w:pPr>
    </w:p>
    <w:p w14:paraId="335B4623" w14:textId="77777777" w:rsidR="00814E31" w:rsidRPr="00F2600E" w:rsidRDefault="00D30411" w:rsidP="00814E31">
      <w:pPr>
        <w:pStyle w:val="ListParagraph"/>
        <w:numPr>
          <w:ilvl w:val="0"/>
          <w:numId w:val="4"/>
        </w:numPr>
        <w:spacing w:after="160" w:line="259" w:lineRule="auto"/>
        <w:rPr>
          <w:rFonts w:cstheme="minorHAnsi"/>
        </w:rPr>
      </w:pPr>
      <w:r w:rsidRPr="00F2600E">
        <w:rPr>
          <w:rFonts w:cstheme="minorHAnsi"/>
          <w:b/>
        </w:rPr>
        <w:t>Word</w:t>
      </w:r>
      <w:r w:rsidR="00814E31" w:rsidRPr="00F2600E">
        <w:rPr>
          <w:rFonts w:cstheme="minorHAnsi"/>
          <w:b/>
        </w:rPr>
        <w:t xml:space="preserve"> of mouth</w:t>
      </w:r>
      <w:r w:rsidR="00814E31" w:rsidRPr="00F2600E">
        <w:rPr>
          <w:rFonts w:cstheme="minorHAnsi"/>
        </w:rPr>
        <w:t xml:space="preserve"> is still the strongest way to find a placement. Friends and family should ask other friends and family for recommendations. It is surprising the positive results that this can generate!</w:t>
      </w:r>
    </w:p>
    <w:p w14:paraId="4F9E7000" w14:textId="77777777" w:rsidR="00814E31" w:rsidRPr="00F2600E" w:rsidRDefault="00814E31" w:rsidP="00814E31">
      <w:pPr>
        <w:pStyle w:val="ListParagraph"/>
        <w:rPr>
          <w:rFonts w:cstheme="minorHAnsi"/>
        </w:rPr>
      </w:pPr>
    </w:p>
    <w:bookmarkStart w:id="2" w:name="_MON_1570955314"/>
    <w:bookmarkEnd w:id="2"/>
    <w:p w14:paraId="0C3B8E30" w14:textId="72A643A0" w:rsidR="00A4169C" w:rsidRPr="00F2600E" w:rsidRDefault="00AF5C19">
      <w:pPr>
        <w:rPr>
          <w:rFonts w:cstheme="minorHAnsi"/>
          <w:sz w:val="144"/>
          <w:szCs w:val="144"/>
        </w:rPr>
      </w:pPr>
      <w:r w:rsidRPr="00F2600E">
        <w:rPr>
          <w:rFonts w:cstheme="minorHAnsi"/>
          <w:sz w:val="144"/>
          <w:szCs w:val="144"/>
        </w:rPr>
        <w:object w:dxaOrig="10375" w:dyaOrig="14771" w14:anchorId="18075D5E">
          <v:shape id="_x0000_i1026" type="#_x0000_t75" style="width:519pt;height:738.75pt" o:ole="">
            <v:imagedata r:id="rId13" o:title=""/>
          </v:shape>
          <o:OLEObject Type="Embed" ProgID="Word.Document.8" ShapeID="_x0000_i1026" DrawAspect="Content" ObjectID="_1756723485" r:id="rId14">
            <o:FieldCodes>\s</o:FieldCodes>
          </o:OLEObject>
        </w:object>
      </w:r>
      <w:r w:rsidR="00A4169C" w:rsidRPr="00F2600E">
        <w:rPr>
          <w:rFonts w:cstheme="minorHAnsi"/>
          <w:sz w:val="144"/>
          <w:szCs w:val="144"/>
        </w:rPr>
        <w:br w:type="page"/>
      </w:r>
    </w:p>
    <w:bookmarkStart w:id="3" w:name="_MON_1570955421"/>
    <w:bookmarkEnd w:id="3"/>
    <w:p w14:paraId="1D01A2FE" w14:textId="30EF69C3" w:rsidR="00276873" w:rsidRPr="00F2600E" w:rsidRDefault="006E090D" w:rsidP="00FB4D95">
      <w:pPr>
        <w:rPr>
          <w:rFonts w:cstheme="minorHAnsi"/>
        </w:rPr>
      </w:pPr>
      <w:r w:rsidRPr="00F2600E">
        <w:rPr>
          <w:rFonts w:cstheme="minorHAnsi"/>
        </w:rPr>
        <w:object w:dxaOrig="8640" w:dyaOrig="11278" w14:anchorId="096BCA1F">
          <v:shape id="_x0000_i1027" type="#_x0000_t75" style="width:6in;height:564pt" o:ole="">
            <v:imagedata r:id="rId15" o:title=""/>
          </v:shape>
          <o:OLEObject Type="Embed" ProgID="Word.Document.8" ShapeID="_x0000_i1027" DrawAspect="Content" ObjectID="_1756723486" r:id="rId16">
            <o:FieldCodes>\s</o:FieldCodes>
          </o:OLEObject>
        </w:object>
      </w:r>
    </w:p>
    <w:sectPr w:rsidR="00276873" w:rsidRPr="00F2600E" w:rsidSect="00035867">
      <w:headerReference w:type="default" r:id="rId17"/>
      <w:footerReference w:type="default" r:id="rId18"/>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37D2" w14:textId="77777777" w:rsidR="0007004C" w:rsidRDefault="0007004C" w:rsidP="00276873">
      <w:pPr>
        <w:spacing w:after="0" w:line="240" w:lineRule="auto"/>
      </w:pPr>
      <w:r>
        <w:separator/>
      </w:r>
    </w:p>
  </w:endnote>
  <w:endnote w:type="continuationSeparator" w:id="0">
    <w:p w14:paraId="0EBFDCCB" w14:textId="77777777" w:rsidR="0007004C" w:rsidRDefault="0007004C" w:rsidP="0027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FE1D" w14:textId="77777777" w:rsidR="00271C61" w:rsidRDefault="00271C61" w:rsidP="00271C61">
    <w:pPr>
      <w:pStyle w:val="Footer"/>
      <w:jc w:val="center"/>
    </w:pPr>
    <w:r w:rsidRPr="00276873">
      <w:rPr>
        <w:noProof/>
        <w:sz w:val="144"/>
        <w:szCs w:val="144"/>
        <w:lang w:eastAsia="en-GB"/>
      </w:rPr>
      <w:drawing>
        <wp:inline distT="0" distB="0" distL="0" distR="0" wp14:anchorId="30F3EC33" wp14:editId="18B935B9">
          <wp:extent cx="1163572" cy="939550"/>
          <wp:effectExtent l="0" t="0" r="0" b="0"/>
          <wp:docPr id="3" name="Picture 3" descr="N:\Desktop\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PLT 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8926" cy="9519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247B" w14:textId="77777777" w:rsidR="0007004C" w:rsidRDefault="0007004C" w:rsidP="00276873">
      <w:pPr>
        <w:spacing w:after="0" w:line="240" w:lineRule="auto"/>
      </w:pPr>
      <w:r>
        <w:separator/>
      </w:r>
    </w:p>
  </w:footnote>
  <w:footnote w:type="continuationSeparator" w:id="0">
    <w:p w14:paraId="1946FD83" w14:textId="77777777" w:rsidR="0007004C" w:rsidRDefault="0007004C" w:rsidP="0027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7450" w14:textId="77777777" w:rsidR="00271C61" w:rsidRDefault="003723EA" w:rsidP="00035867">
    <w:pPr>
      <w:pStyle w:val="Header"/>
      <w:jc w:val="right"/>
    </w:pPr>
    <w:r>
      <w:rPr>
        <w:noProof/>
        <w:lang w:eastAsia="en-GB"/>
      </w:rPr>
      <w:drawing>
        <wp:inline distT="0" distB="0" distL="0" distR="0" wp14:anchorId="4FD891D3" wp14:editId="425F3048">
          <wp:extent cx="1410390" cy="1325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960" cy="1334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298B"/>
    <w:multiLevelType w:val="hybridMultilevel"/>
    <w:tmpl w:val="0E80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C46B9"/>
    <w:multiLevelType w:val="hybridMultilevel"/>
    <w:tmpl w:val="A09C1054"/>
    <w:lvl w:ilvl="0" w:tplc="C4B62A4E">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363AF"/>
    <w:multiLevelType w:val="hybridMultilevel"/>
    <w:tmpl w:val="F28C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505E3"/>
    <w:multiLevelType w:val="hybridMultilevel"/>
    <w:tmpl w:val="37BC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73"/>
    <w:rsid w:val="00035867"/>
    <w:rsid w:val="00050FF1"/>
    <w:rsid w:val="00057488"/>
    <w:rsid w:val="0007004C"/>
    <w:rsid w:val="00096F13"/>
    <w:rsid w:val="00126276"/>
    <w:rsid w:val="001A6E87"/>
    <w:rsid w:val="00263229"/>
    <w:rsid w:val="00271C61"/>
    <w:rsid w:val="00276873"/>
    <w:rsid w:val="0035680D"/>
    <w:rsid w:val="003723EA"/>
    <w:rsid w:val="003A06F8"/>
    <w:rsid w:val="003D5A05"/>
    <w:rsid w:val="00447D94"/>
    <w:rsid w:val="004554A8"/>
    <w:rsid w:val="0048101D"/>
    <w:rsid w:val="004F29CA"/>
    <w:rsid w:val="005A1AFB"/>
    <w:rsid w:val="0060504E"/>
    <w:rsid w:val="0064111C"/>
    <w:rsid w:val="006751B1"/>
    <w:rsid w:val="00686EA4"/>
    <w:rsid w:val="006C501B"/>
    <w:rsid w:val="006E090D"/>
    <w:rsid w:val="006E0B8E"/>
    <w:rsid w:val="007B73E7"/>
    <w:rsid w:val="00814E31"/>
    <w:rsid w:val="009843A1"/>
    <w:rsid w:val="009D0508"/>
    <w:rsid w:val="00A15DB1"/>
    <w:rsid w:val="00A4169C"/>
    <w:rsid w:val="00AC3ED1"/>
    <w:rsid w:val="00AF2D13"/>
    <w:rsid w:val="00AF5C19"/>
    <w:rsid w:val="00B44181"/>
    <w:rsid w:val="00B455A7"/>
    <w:rsid w:val="00B50A33"/>
    <w:rsid w:val="00BB4CEF"/>
    <w:rsid w:val="00BC03BF"/>
    <w:rsid w:val="00BF4076"/>
    <w:rsid w:val="00C330F9"/>
    <w:rsid w:val="00D30411"/>
    <w:rsid w:val="00D72756"/>
    <w:rsid w:val="00D954FF"/>
    <w:rsid w:val="00DE6D00"/>
    <w:rsid w:val="00E23677"/>
    <w:rsid w:val="00EF5869"/>
    <w:rsid w:val="00F2600E"/>
    <w:rsid w:val="00F538C2"/>
    <w:rsid w:val="00FA294E"/>
    <w:rsid w:val="00FA5367"/>
    <w:rsid w:val="00FB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3480"/>
  <w15:docId w15:val="{95B309C7-5D7A-4C13-9BE3-D5B8B094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31"/>
    <w:pPr>
      <w:spacing w:after="200" w:line="276" w:lineRule="auto"/>
      <w:ind w:left="720"/>
      <w:contextualSpacing/>
    </w:pPr>
  </w:style>
  <w:style w:type="character" w:styleId="Hyperlink">
    <w:name w:val="Hyperlink"/>
    <w:basedOn w:val="DefaultParagraphFont"/>
    <w:uiPriority w:val="99"/>
    <w:unhideWhenUsed/>
    <w:rsid w:val="00814E31"/>
    <w:rPr>
      <w:color w:val="0563C1" w:themeColor="hyperlink"/>
      <w:u w:val="single"/>
    </w:rPr>
  </w:style>
  <w:style w:type="paragraph" w:styleId="Header">
    <w:name w:val="header"/>
    <w:basedOn w:val="Normal"/>
    <w:link w:val="HeaderChar"/>
    <w:uiPriority w:val="99"/>
    <w:unhideWhenUsed/>
    <w:rsid w:val="00D9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FF"/>
  </w:style>
  <w:style w:type="paragraph" w:styleId="Footer">
    <w:name w:val="footer"/>
    <w:basedOn w:val="Normal"/>
    <w:link w:val="FooterChar"/>
    <w:uiPriority w:val="99"/>
    <w:unhideWhenUsed/>
    <w:rsid w:val="00D95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FF"/>
  </w:style>
  <w:style w:type="paragraph" w:styleId="BalloonText">
    <w:name w:val="Balloon Text"/>
    <w:basedOn w:val="Normal"/>
    <w:link w:val="BalloonTextChar"/>
    <w:uiPriority w:val="99"/>
    <w:semiHidden/>
    <w:unhideWhenUsed/>
    <w:rsid w:val="00A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www.skillsdevelopmentscotland.co.uk/what-we-do/our-products/our-careers-service-in-schools/my-world-of-work/&amp;psig=AOvVaw36dX3Yuf7jFYGC7ltQ80Tm&amp;ust=1509536007979841"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on.learnaboutwork.org/enter-school.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Microsoft_Word_97_-_2003_Document.doc"/></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3610-EBAE-4DF4-9D7F-55B3335D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Leeza.Cuthbertson</dc:creator>
  <cp:lastModifiedBy>Leeza Cuthbertson</cp:lastModifiedBy>
  <cp:revision>8</cp:revision>
  <cp:lastPrinted>2018-10-15T09:37:00Z</cp:lastPrinted>
  <dcterms:created xsi:type="dcterms:W3CDTF">2021-10-13T09:30:00Z</dcterms:created>
  <dcterms:modified xsi:type="dcterms:W3CDTF">2023-09-20T12:58:00Z</dcterms:modified>
</cp:coreProperties>
</file>